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9726" w14:textId="77777777" w:rsidR="00250A96" w:rsidRPr="00243887" w:rsidRDefault="00C818D1">
      <w:pPr>
        <w:rPr>
          <w:rFonts w:cs="Arial"/>
        </w:rPr>
      </w:pPr>
      <w:r>
        <w:rPr>
          <w:rFonts w:cs="Arial"/>
          <w:noProof/>
          <w:sz w:val="20"/>
          <w:szCs w:val="20"/>
        </w:rPr>
        <w:drawing>
          <wp:anchor distT="0" distB="0" distL="114300" distR="114300" simplePos="0" relativeHeight="251661312" behindDoc="1" locked="0" layoutInCell="1" allowOverlap="1" wp14:anchorId="5E6AB019" wp14:editId="3DF29AFB">
            <wp:simplePos x="0" y="0"/>
            <wp:positionH relativeFrom="column">
              <wp:posOffset>-895350</wp:posOffset>
            </wp:positionH>
            <wp:positionV relativeFrom="paragraph">
              <wp:posOffset>-914400</wp:posOffset>
            </wp:positionV>
            <wp:extent cx="7771130" cy="10055225"/>
            <wp:effectExtent l="19050" t="0" r="1270" b="0"/>
            <wp:wrapTight wrapText="bothSides">
              <wp:wrapPolygon edited="0">
                <wp:start x="-53" y="0"/>
                <wp:lineTo x="-53" y="21566"/>
                <wp:lineTo x="21604" y="21566"/>
                <wp:lineTo x="21604" y="0"/>
                <wp:lineTo x="-53" y="0"/>
              </wp:wrapPolygon>
            </wp:wrapTight>
            <wp:docPr id="1" name="Picture 0" descr="Conemaugh School of Histotechnology Cov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maugh School of Histotechnology Cover 2015.jpg"/>
                    <pic:cNvPicPr/>
                  </pic:nvPicPr>
                  <pic:blipFill>
                    <a:blip r:embed="rId7" cstate="print"/>
                    <a:stretch>
                      <a:fillRect/>
                    </a:stretch>
                  </pic:blipFill>
                  <pic:spPr>
                    <a:xfrm>
                      <a:off x="0" y="0"/>
                      <a:ext cx="7771130" cy="10055225"/>
                    </a:xfrm>
                    <a:prstGeom prst="rect">
                      <a:avLst/>
                    </a:prstGeom>
                  </pic:spPr>
                </pic:pic>
              </a:graphicData>
            </a:graphic>
          </wp:anchor>
        </w:drawing>
      </w:r>
      <w:r w:rsidR="0055373D">
        <w:rPr>
          <w:rFonts w:cs="Arial"/>
          <w:noProof/>
          <w:sz w:val="20"/>
          <w:szCs w:val="20"/>
        </w:rPr>
        <mc:AlternateContent>
          <mc:Choice Requires="wps">
            <w:drawing>
              <wp:anchor distT="0" distB="0" distL="114300" distR="114300" simplePos="0" relativeHeight="251660288" behindDoc="0" locked="0" layoutInCell="1" allowOverlap="1" wp14:anchorId="1F30583E" wp14:editId="1CB5F9D3">
                <wp:simplePos x="0" y="0"/>
                <wp:positionH relativeFrom="column">
                  <wp:posOffset>-705485</wp:posOffset>
                </wp:positionH>
                <wp:positionV relativeFrom="paragraph">
                  <wp:posOffset>8219440</wp:posOffset>
                </wp:positionV>
                <wp:extent cx="2377440" cy="383540"/>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9C2D" w14:textId="77777777" w:rsidR="007C3B7D" w:rsidRPr="007F560C" w:rsidRDefault="007C3B7D">
                            <w:pPr>
                              <w:rPr>
                                <w:i/>
                                <w:color w:val="FFFFFF" w:themeColor="background1"/>
                                <w:sz w:val="40"/>
                                <w:szCs w:val="40"/>
                              </w:rPr>
                            </w:pPr>
                            <w:r w:rsidRPr="007F560C">
                              <w:rPr>
                                <w:i/>
                                <w:color w:val="FFFFFF" w:themeColor="background1"/>
                                <w:sz w:val="40"/>
                                <w:szCs w:val="40"/>
                              </w:rPr>
                              <w:t>201</w:t>
                            </w:r>
                            <w:r>
                              <w:rPr>
                                <w:i/>
                                <w:color w:val="FFFFFF" w:themeColor="background1"/>
                                <w:sz w:val="40"/>
                                <w:szCs w:val="40"/>
                              </w:rPr>
                              <w:t>8</w:t>
                            </w:r>
                            <w:r w:rsidRPr="007F560C">
                              <w:rPr>
                                <w:i/>
                                <w:color w:val="FFFFFF" w:themeColor="background1"/>
                                <w:sz w:val="40"/>
                                <w:szCs w:val="40"/>
                              </w:rPr>
                              <w:t>-1</w:t>
                            </w:r>
                            <w:r>
                              <w:rPr>
                                <w:i/>
                                <w:color w:val="FFFFFF" w:themeColor="background1"/>
                                <w:sz w:val="40"/>
                                <w:szCs w:val="40"/>
                              </w:rPr>
                              <w:t>9</w:t>
                            </w:r>
                            <w:r w:rsidRPr="007F560C">
                              <w:rPr>
                                <w:i/>
                                <w:color w:val="FFFFFF" w:themeColor="background1"/>
                                <w:sz w:val="40"/>
                                <w:szCs w:val="40"/>
                              </w:rPr>
                              <w:t xml:space="preserve"> Catalog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F30583E" id="_x0000_t202" coordsize="21600,21600" o:spt="202" path="m,l,21600r21600,l21600,xe">
                <v:stroke joinstyle="miter"/>
                <v:path gradientshapeok="t" o:connecttype="rect"/>
              </v:shapetype>
              <v:shape id="Text Box 3" o:spid="_x0000_s1026" type="#_x0000_t202" style="position:absolute;margin-left:-55.55pt;margin-top:647.2pt;width:187.2pt;height:30.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" filled="f" stroked="f">
                <v:textbox style="mso-fit-shape-to-text:t">
                  <w:txbxContent>
                    <w:p w14:paraId="02769C2D" w14:textId="77777777" w:rsidR="007C3B7D" w:rsidRPr="007F560C" w:rsidRDefault="007C3B7D">
                      <w:pPr>
                        <w:rPr>
                          <w:i/>
                          <w:color w:val="FFFFFF" w:themeColor="background1"/>
                          <w:sz w:val="40"/>
                          <w:szCs w:val="40"/>
                        </w:rPr>
                      </w:pPr>
                      <w:r w:rsidRPr="007F560C">
                        <w:rPr>
                          <w:i/>
                          <w:color w:val="FFFFFF" w:themeColor="background1"/>
                          <w:sz w:val="40"/>
                          <w:szCs w:val="40"/>
                        </w:rPr>
                        <w:t>201</w:t>
                      </w:r>
                      <w:r>
                        <w:rPr>
                          <w:i/>
                          <w:color w:val="FFFFFF" w:themeColor="background1"/>
                          <w:sz w:val="40"/>
                          <w:szCs w:val="40"/>
                        </w:rPr>
                        <w:t>8</w:t>
                      </w:r>
                      <w:r w:rsidRPr="007F560C">
                        <w:rPr>
                          <w:i/>
                          <w:color w:val="FFFFFF" w:themeColor="background1"/>
                          <w:sz w:val="40"/>
                          <w:szCs w:val="40"/>
                        </w:rPr>
                        <w:t>-1</w:t>
                      </w:r>
                      <w:r>
                        <w:rPr>
                          <w:i/>
                          <w:color w:val="FFFFFF" w:themeColor="background1"/>
                          <w:sz w:val="40"/>
                          <w:szCs w:val="40"/>
                        </w:rPr>
                        <w:t>9</w:t>
                      </w:r>
                      <w:r w:rsidRPr="007F560C">
                        <w:rPr>
                          <w:i/>
                          <w:color w:val="FFFFFF" w:themeColor="background1"/>
                          <w:sz w:val="40"/>
                          <w:szCs w:val="40"/>
                        </w:rPr>
                        <w:t xml:space="preserve"> Catalog</w:t>
                      </w:r>
                    </w:p>
                  </w:txbxContent>
                </v:textbox>
              </v:shape>
            </w:pict>
          </mc:Fallback>
        </mc:AlternateContent>
      </w:r>
      <w:r w:rsidR="00250A96" w:rsidRPr="00243887">
        <w:rPr>
          <w:rFonts w:cs="Arial"/>
        </w:rPr>
        <w:br w:type="page"/>
      </w:r>
    </w:p>
    <w:p w14:paraId="0B7A53C4" w14:textId="77777777" w:rsidR="00250A96" w:rsidRPr="00243887" w:rsidRDefault="006A043B" w:rsidP="006A043B">
      <w:pPr>
        <w:jc w:val="center"/>
        <w:rPr>
          <w:rFonts w:cs="Arial"/>
          <w:b/>
          <w:sz w:val="28"/>
          <w:szCs w:val="28"/>
        </w:rPr>
      </w:pPr>
      <w:r w:rsidRPr="00243887">
        <w:rPr>
          <w:rFonts w:cs="Arial"/>
          <w:b/>
          <w:sz w:val="28"/>
          <w:szCs w:val="28"/>
        </w:rPr>
        <w:lastRenderedPageBreak/>
        <w:t>Table of Contents</w:t>
      </w:r>
    </w:p>
    <w:p w14:paraId="6EEC3A33" w14:textId="77777777" w:rsidR="006A043B" w:rsidRPr="00243887" w:rsidRDefault="006A043B" w:rsidP="006A043B">
      <w:pPr>
        <w:jc w:val="center"/>
        <w:rPr>
          <w:rFonts w:cs="Arial"/>
        </w:rPr>
      </w:pPr>
    </w:p>
    <w:p w14:paraId="7781B8F9" w14:textId="77777777" w:rsidR="009E36FF" w:rsidRPr="00744B73" w:rsidRDefault="009E36FF" w:rsidP="009E36FF">
      <w:pPr>
        <w:tabs>
          <w:tab w:val="right" w:leader="dot" w:pos="9360"/>
        </w:tabs>
        <w:spacing w:after="60"/>
        <w:rPr>
          <w:rFonts w:cs="Arial"/>
          <w:sz w:val="18"/>
          <w:szCs w:val="18"/>
        </w:rPr>
      </w:pPr>
      <w:r w:rsidRPr="00744B73">
        <w:rPr>
          <w:rFonts w:cs="Arial"/>
          <w:sz w:val="18"/>
          <w:szCs w:val="18"/>
        </w:rPr>
        <w:t>Conemaugh Health System and Conemaugh Memorial Medical Center</w:t>
      </w:r>
      <w:r w:rsidRPr="00744B73">
        <w:rPr>
          <w:rFonts w:cs="Arial"/>
          <w:sz w:val="18"/>
          <w:szCs w:val="18"/>
        </w:rPr>
        <w:tab/>
        <w:t>3</w:t>
      </w:r>
    </w:p>
    <w:p w14:paraId="46A231CD"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The Art and Science of Histotechnology</w:t>
      </w:r>
      <w:r w:rsidR="00840BBD" w:rsidRPr="00744B73">
        <w:rPr>
          <w:rFonts w:cs="Arial"/>
          <w:sz w:val="18"/>
          <w:szCs w:val="18"/>
        </w:rPr>
        <w:tab/>
      </w:r>
      <w:r w:rsidR="009E36FF" w:rsidRPr="00744B73">
        <w:rPr>
          <w:rFonts w:cs="Arial"/>
          <w:sz w:val="18"/>
          <w:szCs w:val="18"/>
        </w:rPr>
        <w:t>5</w:t>
      </w:r>
    </w:p>
    <w:p w14:paraId="575D5D5D"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Philosophy</w:t>
      </w:r>
      <w:r w:rsidR="00840BBD" w:rsidRPr="00744B73">
        <w:rPr>
          <w:rFonts w:cs="Arial"/>
          <w:sz w:val="18"/>
          <w:szCs w:val="18"/>
        </w:rPr>
        <w:tab/>
      </w:r>
      <w:r w:rsidRPr="00744B73">
        <w:rPr>
          <w:rFonts w:cs="Arial"/>
          <w:sz w:val="18"/>
          <w:szCs w:val="18"/>
        </w:rPr>
        <w:t>6</w:t>
      </w:r>
    </w:p>
    <w:p w14:paraId="33D39519"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Purpose</w:t>
      </w:r>
      <w:r w:rsidR="00840BBD" w:rsidRPr="00744B73">
        <w:rPr>
          <w:rFonts w:cs="Arial"/>
          <w:sz w:val="18"/>
          <w:szCs w:val="18"/>
        </w:rPr>
        <w:tab/>
      </w:r>
      <w:r w:rsidRPr="00744B73">
        <w:rPr>
          <w:rFonts w:cs="Arial"/>
          <w:sz w:val="18"/>
          <w:szCs w:val="18"/>
        </w:rPr>
        <w:t>6</w:t>
      </w:r>
    </w:p>
    <w:p w14:paraId="570BB187"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Program Outcomes</w:t>
      </w:r>
      <w:r w:rsidR="00840BBD" w:rsidRPr="00744B73">
        <w:rPr>
          <w:rFonts w:cs="Arial"/>
          <w:sz w:val="18"/>
          <w:szCs w:val="18"/>
        </w:rPr>
        <w:tab/>
      </w:r>
      <w:r w:rsidRPr="00744B73">
        <w:rPr>
          <w:rFonts w:cs="Arial"/>
          <w:sz w:val="18"/>
          <w:szCs w:val="18"/>
        </w:rPr>
        <w:t>6</w:t>
      </w:r>
    </w:p>
    <w:p w14:paraId="76A672E3"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Student Learning Outcomes</w:t>
      </w:r>
      <w:r w:rsidR="00840BBD" w:rsidRPr="00744B73">
        <w:rPr>
          <w:rFonts w:cs="Arial"/>
          <w:sz w:val="18"/>
          <w:szCs w:val="18"/>
        </w:rPr>
        <w:tab/>
      </w:r>
      <w:r w:rsidR="008B1FC1" w:rsidRPr="00744B73">
        <w:rPr>
          <w:rFonts w:cs="Arial"/>
          <w:sz w:val="18"/>
          <w:szCs w:val="18"/>
        </w:rPr>
        <w:t>7</w:t>
      </w:r>
    </w:p>
    <w:p w14:paraId="6A926F6A"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Career Opportunities</w:t>
      </w:r>
      <w:r w:rsidR="00840BBD" w:rsidRPr="00744B73">
        <w:rPr>
          <w:rFonts w:cs="Arial"/>
          <w:sz w:val="18"/>
          <w:szCs w:val="18"/>
        </w:rPr>
        <w:tab/>
      </w:r>
      <w:r w:rsidRPr="00744B73">
        <w:rPr>
          <w:rFonts w:cs="Arial"/>
          <w:sz w:val="18"/>
          <w:szCs w:val="18"/>
        </w:rPr>
        <w:t>7</w:t>
      </w:r>
    </w:p>
    <w:p w14:paraId="0EC92694"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Accreditation</w:t>
      </w:r>
      <w:r w:rsidR="00840BBD" w:rsidRPr="00744B73">
        <w:rPr>
          <w:rFonts w:cs="Arial"/>
          <w:sz w:val="18"/>
          <w:szCs w:val="18"/>
        </w:rPr>
        <w:tab/>
      </w:r>
      <w:r w:rsidRPr="00744B73">
        <w:rPr>
          <w:rFonts w:cs="Arial"/>
          <w:sz w:val="18"/>
          <w:szCs w:val="18"/>
        </w:rPr>
        <w:t>7</w:t>
      </w:r>
    </w:p>
    <w:p w14:paraId="55D9B2E9"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Administrative Policies</w:t>
      </w:r>
      <w:r w:rsidR="00840BBD" w:rsidRPr="00744B73">
        <w:rPr>
          <w:rFonts w:cs="Arial"/>
          <w:sz w:val="18"/>
          <w:szCs w:val="18"/>
        </w:rPr>
        <w:tab/>
      </w:r>
      <w:r w:rsidR="008B1FC1" w:rsidRPr="00744B73">
        <w:rPr>
          <w:rFonts w:cs="Arial"/>
          <w:sz w:val="18"/>
          <w:szCs w:val="18"/>
        </w:rPr>
        <w:t>8</w:t>
      </w:r>
    </w:p>
    <w:p w14:paraId="1BB188DC"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Curriculum</w:t>
      </w:r>
      <w:r w:rsidR="00840BBD" w:rsidRPr="00744B73">
        <w:rPr>
          <w:rFonts w:cs="Arial"/>
          <w:sz w:val="18"/>
          <w:szCs w:val="18"/>
        </w:rPr>
        <w:tab/>
      </w:r>
      <w:r w:rsidR="008B1FC1" w:rsidRPr="00744B73">
        <w:rPr>
          <w:rFonts w:cs="Arial"/>
          <w:sz w:val="18"/>
          <w:szCs w:val="18"/>
        </w:rPr>
        <w:t>8</w:t>
      </w:r>
    </w:p>
    <w:p w14:paraId="04DC2F33"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Admission to Conemaugh School of Histotechnology</w:t>
      </w:r>
      <w:r w:rsidR="00840BBD" w:rsidRPr="00744B73">
        <w:rPr>
          <w:rFonts w:cs="Arial"/>
          <w:sz w:val="18"/>
          <w:szCs w:val="18"/>
        </w:rPr>
        <w:tab/>
      </w:r>
      <w:r w:rsidRPr="00744B73">
        <w:rPr>
          <w:rFonts w:cs="Arial"/>
          <w:sz w:val="18"/>
          <w:szCs w:val="18"/>
        </w:rPr>
        <w:t>8</w:t>
      </w:r>
    </w:p>
    <w:p w14:paraId="0E0B71C0"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Requirements for Admission</w:t>
      </w:r>
      <w:r w:rsidR="00840BBD" w:rsidRPr="00744B73">
        <w:rPr>
          <w:rFonts w:cs="Arial"/>
          <w:sz w:val="18"/>
          <w:szCs w:val="18"/>
        </w:rPr>
        <w:tab/>
      </w:r>
      <w:r w:rsidR="008B1FC1" w:rsidRPr="00744B73">
        <w:rPr>
          <w:rFonts w:cs="Arial"/>
          <w:sz w:val="18"/>
          <w:szCs w:val="18"/>
        </w:rPr>
        <w:t>9</w:t>
      </w:r>
    </w:p>
    <w:p w14:paraId="68178B65"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 xml:space="preserve">Acceptance into the Conemaugh School of </w:t>
      </w:r>
      <w:proofErr w:type="spellStart"/>
      <w:r w:rsidRPr="00744B73">
        <w:rPr>
          <w:rFonts w:cs="Arial"/>
          <w:sz w:val="18"/>
          <w:szCs w:val="18"/>
        </w:rPr>
        <w:t>Histechnology</w:t>
      </w:r>
      <w:proofErr w:type="spellEnd"/>
      <w:r w:rsidR="00840BBD" w:rsidRPr="00744B73">
        <w:rPr>
          <w:rFonts w:cs="Arial"/>
          <w:sz w:val="18"/>
          <w:szCs w:val="18"/>
        </w:rPr>
        <w:tab/>
      </w:r>
      <w:r w:rsidR="008B1FC1" w:rsidRPr="00744B73">
        <w:rPr>
          <w:rFonts w:cs="Arial"/>
          <w:sz w:val="18"/>
          <w:szCs w:val="18"/>
        </w:rPr>
        <w:t>10</w:t>
      </w:r>
    </w:p>
    <w:p w14:paraId="6A4B87D1"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Reinstatement</w:t>
      </w:r>
      <w:r w:rsidR="00840BBD" w:rsidRPr="00744B73">
        <w:rPr>
          <w:rFonts w:cs="Arial"/>
          <w:sz w:val="18"/>
          <w:szCs w:val="18"/>
        </w:rPr>
        <w:tab/>
      </w:r>
      <w:r w:rsidR="008B1FC1" w:rsidRPr="00744B73">
        <w:rPr>
          <w:rFonts w:cs="Arial"/>
          <w:sz w:val="18"/>
          <w:szCs w:val="18"/>
        </w:rPr>
        <w:t>10</w:t>
      </w:r>
    </w:p>
    <w:p w14:paraId="6EA64CDE"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Course Descriptions</w:t>
      </w:r>
      <w:r w:rsidR="00840BBD" w:rsidRPr="00744B73">
        <w:rPr>
          <w:rFonts w:cs="Arial"/>
          <w:sz w:val="18"/>
          <w:szCs w:val="18"/>
        </w:rPr>
        <w:tab/>
      </w:r>
      <w:r w:rsidR="008B1FC1" w:rsidRPr="00744B73">
        <w:rPr>
          <w:rFonts w:cs="Arial"/>
          <w:sz w:val="18"/>
          <w:szCs w:val="18"/>
        </w:rPr>
        <w:t>11</w:t>
      </w:r>
    </w:p>
    <w:p w14:paraId="7CDFC8B8" w14:textId="77777777" w:rsidR="00EF4AC1" w:rsidRPr="00744B73" w:rsidRDefault="00EF4AC1" w:rsidP="00840BBD">
      <w:pPr>
        <w:tabs>
          <w:tab w:val="right" w:leader="dot" w:pos="9360"/>
        </w:tabs>
        <w:spacing w:after="60"/>
        <w:rPr>
          <w:rFonts w:cs="Arial"/>
          <w:sz w:val="18"/>
          <w:szCs w:val="18"/>
        </w:rPr>
      </w:pPr>
      <w:r w:rsidRPr="00744B73">
        <w:rPr>
          <w:rFonts w:cs="Arial"/>
          <w:sz w:val="18"/>
          <w:szCs w:val="18"/>
        </w:rPr>
        <w:t>Service Work……………………………………………………………………………………………………………………...15</w:t>
      </w:r>
    </w:p>
    <w:p w14:paraId="30244696"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Curriculum Plan</w:t>
      </w:r>
      <w:r w:rsidR="00840BBD" w:rsidRPr="00744B73">
        <w:rPr>
          <w:rFonts w:cs="Arial"/>
          <w:sz w:val="18"/>
          <w:szCs w:val="18"/>
        </w:rPr>
        <w:tab/>
      </w:r>
      <w:r w:rsidR="008B1FC1" w:rsidRPr="00744B73">
        <w:rPr>
          <w:rFonts w:cs="Arial"/>
          <w:sz w:val="18"/>
          <w:szCs w:val="18"/>
        </w:rPr>
        <w:t>16</w:t>
      </w:r>
    </w:p>
    <w:p w14:paraId="7AB4B930"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Curriculum Credit</w:t>
      </w:r>
      <w:r w:rsidR="00840BBD" w:rsidRPr="00744B73">
        <w:rPr>
          <w:rFonts w:cs="Arial"/>
          <w:sz w:val="18"/>
          <w:szCs w:val="18"/>
        </w:rPr>
        <w:tab/>
      </w:r>
      <w:r w:rsidR="008B1FC1" w:rsidRPr="00744B73">
        <w:rPr>
          <w:rFonts w:cs="Arial"/>
          <w:sz w:val="18"/>
          <w:szCs w:val="18"/>
        </w:rPr>
        <w:t>17</w:t>
      </w:r>
    </w:p>
    <w:p w14:paraId="02315855"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Grading System</w:t>
      </w:r>
      <w:r w:rsidR="00C85CE9" w:rsidRPr="00744B73">
        <w:rPr>
          <w:rFonts w:cs="Arial"/>
          <w:sz w:val="18"/>
          <w:szCs w:val="18"/>
        </w:rPr>
        <w:t xml:space="preserve"> at Pennsylvania Highlands Community College </w:t>
      </w:r>
      <w:r w:rsidR="00840BBD" w:rsidRPr="00744B73">
        <w:rPr>
          <w:rFonts w:cs="Arial"/>
          <w:sz w:val="18"/>
          <w:szCs w:val="18"/>
        </w:rPr>
        <w:tab/>
      </w:r>
      <w:r w:rsidR="008B1FC1" w:rsidRPr="00744B73">
        <w:rPr>
          <w:rFonts w:cs="Arial"/>
          <w:sz w:val="18"/>
          <w:szCs w:val="18"/>
        </w:rPr>
        <w:t>17</w:t>
      </w:r>
    </w:p>
    <w:p w14:paraId="3A166BF4"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Grading Scale at Conemaugh School of Histotechnology</w:t>
      </w:r>
      <w:r w:rsidR="00840BBD" w:rsidRPr="00744B73">
        <w:rPr>
          <w:rFonts w:cs="Arial"/>
          <w:sz w:val="18"/>
          <w:szCs w:val="18"/>
        </w:rPr>
        <w:tab/>
      </w:r>
      <w:r w:rsidR="008B1FC1" w:rsidRPr="00744B73">
        <w:rPr>
          <w:rFonts w:cs="Arial"/>
          <w:sz w:val="18"/>
          <w:szCs w:val="18"/>
        </w:rPr>
        <w:t>18</w:t>
      </w:r>
    </w:p>
    <w:p w14:paraId="09383687"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Evaluation of Clinical Performance</w:t>
      </w:r>
      <w:r w:rsidR="00840BBD" w:rsidRPr="00744B73">
        <w:rPr>
          <w:rFonts w:cs="Arial"/>
          <w:sz w:val="18"/>
          <w:szCs w:val="18"/>
        </w:rPr>
        <w:tab/>
      </w:r>
      <w:r w:rsidR="008B1FC1" w:rsidRPr="00744B73">
        <w:rPr>
          <w:rFonts w:cs="Arial"/>
          <w:sz w:val="18"/>
          <w:szCs w:val="18"/>
        </w:rPr>
        <w:t>18</w:t>
      </w:r>
    </w:p>
    <w:p w14:paraId="4C909D14"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Probationary Status</w:t>
      </w:r>
      <w:r w:rsidR="00840BBD" w:rsidRPr="00744B73">
        <w:rPr>
          <w:rFonts w:cs="Arial"/>
          <w:sz w:val="18"/>
          <w:szCs w:val="18"/>
        </w:rPr>
        <w:tab/>
      </w:r>
      <w:r w:rsidR="008B1FC1" w:rsidRPr="00744B73">
        <w:rPr>
          <w:rFonts w:cs="Arial"/>
          <w:sz w:val="18"/>
          <w:szCs w:val="18"/>
        </w:rPr>
        <w:t>18</w:t>
      </w:r>
    </w:p>
    <w:p w14:paraId="62E6DF68"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Withdrawal (Involuntary Dismissal and Voluntary Resignation)</w:t>
      </w:r>
      <w:r w:rsidR="00840BBD" w:rsidRPr="00744B73">
        <w:rPr>
          <w:rFonts w:cs="Arial"/>
          <w:sz w:val="18"/>
          <w:szCs w:val="18"/>
        </w:rPr>
        <w:tab/>
      </w:r>
      <w:r w:rsidR="008B1FC1" w:rsidRPr="00744B73">
        <w:rPr>
          <w:rFonts w:cs="Arial"/>
          <w:sz w:val="18"/>
          <w:szCs w:val="18"/>
        </w:rPr>
        <w:t>19</w:t>
      </w:r>
    </w:p>
    <w:p w14:paraId="4E157C23"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Professional Accountability and Conduct</w:t>
      </w:r>
      <w:r w:rsidR="00840BBD" w:rsidRPr="00744B73">
        <w:rPr>
          <w:rFonts w:cs="Arial"/>
          <w:sz w:val="18"/>
          <w:szCs w:val="18"/>
        </w:rPr>
        <w:tab/>
      </w:r>
      <w:r w:rsidR="008B1FC1" w:rsidRPr="00744B73">
        <w:rPr>
          <w:rFonts w:cs="Arial"/>
          <w:sz w:val="18"/>
          <w:szCs w:val="18"/>
        </w:rPr>
        <w:t>20</w:t>
      </w:r>
    </w:p>
    <w:p w14:paraId="29481F03"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Progression / Promotion</w:t>
      </w:r>
      <w:r w:rsidR="00840BBD" w:rsidRPr="00744B73">
        <w:rPr>
          <w:rFonts w:cs="Arial"/>
          <w:sz w:val="18"/>
          <w:szCs w:val="18"/>
        </w:rPr>
        <w:tab/>
      </w:r>
      <w:r w:rsidR="008B1FC1" w:rsidRPr="00744B73">
        <w:rPr>
          <w:rFonts w:cs="Arial"/>
          <w:sz w:val="18"/>
          <w:szCs w:val="18"/>
        </w:rPr>
        <w:t>20</w:t>
      </w:r>
    </w:p>
    <w:p w14:paraId="4EDA76D4"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Academic Standing</w:t>
      </w:r>
      <w:r w:rsidR="00840BBD" w:rsidRPr="00744B73">
        <w:rPr>
          <w:rFonts w:cs="Arial"/>
          <w:sz w:val="18"/>
          <w:szCs w:val="18"/>
        </w:rPr>
        <w:tab/>
      </w:r>
      <w:r w:rsidR="008B1FC1" w:rsidRPr="00744B73">
        <w:rPr>
          <w:rFonts w:cs="Arial"/>
          <w:sz w:val="18"/>
          <w:szCs w:val="18"/>
        </w:rPr>
        <w:t>21</w:t>
      </w:r>
    </w:p>
    <w:p w14:paraId="2E0D7A75"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Attendance</w:t>
      </w:r>
      <w:r w:rsidR="00840BBD" w:rsidRPr="00744B73">
        <w:rPr>
          <w:rFonts w:cs="Arial"/>
          <w:sz w:val="18"/>
          <w:szCs w:val="18"/>
        </w:rPr>
        <w:tab/>
      </w:r>
      <w:r w:rsidR="008B1FC1" w:rsidRPr="00744B73">
        <w:rPr>
          <w:rFonts w:cs="Arial"/>
          <w:sz w:val="18"/>
          <w:szCs w:val="18"/>
        </w:rPr>
        <w:t>21</w:t>
      </w:r>
    </w:p>
    <w:p w14:paraId="561FB35E"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 xml:space="preserve">Student Employment </w:t>
      </w:r>
      <w:r w:rsidR="00840BBD" w:rsidRPr="00744B73">
        <w:rPr>
          <w:rFonts w:cs="Arial"/>
          <w:sz w:val="18"/>
          <w:szCs w:val="18"/>
        </w:rPr>
        <w:tab/>
      </w:r>
      <w:r w:rsidR="008B1FC1" w:rsidRPr="00744B73">
        <w:rPr>
          <w:rFonts w:cs="Arial"/>
          <w:sz w:val="18"/>
          <w:szCs w:val="18"/>
        </w:rPr>
        <w:t>22</w:t>
      </w:r>
    </w:p>
    <w:p w14:paraId="19310753"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Counseling Service</w:t>
      </w:r>
      <w:r w:rsidR="00840BBD" w:rsidRPr="00744B73">
        <w:rPr>
          <w:rFonts w:cs="Arial"/>
          <w:sz w:val="18"/>
          <w:szCs w:val="18"/>
        </w:rPr>
        <w:tab/>
      </w:r>
      <w:r w:rsidR="008B1FC1" w:rsidRPr="00744B73">
        <w:rPr>
          <w:rFonts w:cs="Arial"/>
          <w:sz w:val="18"/>
          <w:szCs w:val="18"/>
        </w:rPr>
        <w:t>22</w:t>
      </w:r>
    </w:p>
    <w:p w14:paraId="08F2BD65"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Smoke-Free Shift Policy</w:t>
      </w:r>
      <w:r w:rsidR="00840BBD" w:rsidRPr="00744B73">
        <w:rPr>
          <w:rFonts w:cs="Arial"/>
          <w:sz w:val="18"/>
          <w:szCs w:val="18"/>
        </w:rPr>
        <w:tab/>
      </w:r>
      <w:r w:rsidR="008B1FC1" w:rsidRPr="00744B73">
        <w:rPr>
          <w:rFonts w:cs="Arial"/>
          <w:sz w:val="18"/>
          <w:szCs w:val="18"/>
        </w:rPr>
        <w:t>22</w:t>
      </w:r>
    </w:p>
    <w:p w14:paraId="63586EAE"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Health, Well-Being, &amp; Health Insurance</w:t>
      </w:r>
      <w:r w:rsidR="00840BBD" w:rsidRPr="00744B73">
        <w:rPr>
          <w:rFonts w:cs="Arial"/>
          <w:sz w:val="18"/>
          <w:szCs w:val="18"/>
        </w:rPr>
        <w:tab/>
      </w:r>
      <w:r w:rsidR="008B1FC1" w:rsidRPr="00744B73">
        <w:rPr>
          <w:rFonts w:cs="Arial"/>
          <w:sz w:val="18"/>
          <w:szCs w:val="18"/>
        </w:rPr>
        <w:t>23</w:t>
      </w:r>
    </w:p>
    <w:p w14:paraId="529B02BE"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Accommodations to Achieve Learning Outcomes</w:t>
      </w:r>
      <w:r w:rsidR="00840BBD" w:rsidRPr="00744B73">
        <w:rPr>
          <w:rFonts w:cs="Arial"/>
          <w:sz w:val="18"/>
          <w:szCs w:val="18"/>
        </w:rPr>
        <w:tab/>
      </w:r>
      <w:r w:rsidR="008B1FC1" w:rsidRPr="00744B73">
        <w:rPr>
          <w:rFonts w:cs="Arial"/>
          <w:sz w:val="18"/>
          <w:szCs w:val="18"/>
        </w:rPr>
        <w:t>23</w:t>
      </w:r>
    </w:p>
    <w:p w14:paraId="1FC524B1"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Transcript Service</w:t>
      </w:r>
      <w:r w:rsidR="00840BBD" w:rsidRPr="00744B73">
        <w:rPr>
          <w:rFonts w:cs="Arial"/>
          <w:sz w:val="18"/>
          <w:szCs w:val="18"/>
        </w:rPr>
        <w:tab/>
      </w:r>
      <w:r w:rsidR="008B1FC1" w:rsidRPr="00744B73">
        <w:rPr>
          <w:rFonts w:cs="Arial"/>
          <w:sz w:val="18"/>
          <w:szCs w:val="18"/>
        </w:rPr>
        <w:t>24</w:t>
      </w:r>
    </w:p>
    <w:p w14:paraId="691D62D4"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Educational Facilities</w:t>
      </w:r>
      <w:r w:rsidR="00840BBD" w:rsidRPr="00744B73">
        <w:rPr>
          <w:rFonts w:cs="Arial"/>
          <w:sz w:val="18"/>
          <w:szCs w:val="18"/>
        </w:rPr>
        <w:tab/>
      </w:r>
      <w:r w:rsidR="008B1FC1" w:rsidRPr="00744B73">
        <w:rPr>
          <w:rFonts w:cs="Arial"/>
          <w:sz w:val="18"/>
          <w:szCs w:val="18"/>
        </w:rPr>
        <w:t>24</w:t>
      </w:r>
    </w:p>
    <w:p w14:paraId="276558A0"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Transportation and Parking</w:t>
      </w:r>
      <w:r w:rsidR="00840BBD" w:rsidRPr="00744B73">
        <w:rPr>
          <w:rFonts w:cs="Arial"/>
          <w:sz w:val="18"/>
          <w:szCs w:val="18"/>
        </w:rPr>
        <w:tab/>
      </w:r>
      <w:r w:rsidR="008B1FC1" w:rsidRPr="00744B73">
        <w:rPr>
          <w:rFonts w:cs="Arial"/>
          <w:sz w:val="18"/>
          <w:szCs w:val="18"/>
        </w:rPr>
        <w:t>24</w:t>
      </w:r>
    </w:p>
    <w:p w14:paraId="7605C465"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Meals</w:t>
      </w:r>
      <w:r w:rsidR="00840BBD" w:rsidRPr="00744B73">
        <w:rPr>
          <w:rFonts w:cs="Arial"/>
          <w:sz w:val="18"/>
          <w:szCs w:val="18"/>
        </w:rPr>
        <w:tab/>
      </w:r>
      <w:r w:rsidR="008B1FC1" w:rsidRPr="00744B73">
        <w:rPr>
          <w:rFonts w:cs="Arial"/>
          <w:sz w:val="18"/>
          <w:szCs w:val="18"/>
        </w:rPr>
        <w:t>24</w:t>
      </w:r>
    </w:p>
    <w:p w14:paraId="564C4177"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Dress Code Policy</w:t>
      </w:r>
      <w:r w:rsidR="00840BBD" w:rsidRPr="00744B73">
        <w:rPr>
          <w:rFonts w:cs="Arial"/>
          <w:sz w:val="18"/>
          <w:szCs w:val="18"/>
        </w:rPr>
        <w:tab/>
      </w:r>
      <w:r w:rsidR="008B1FC1" w:rsidRPr="00744B73">
        <w:rPr>
          <w:rFonts w:cs="Arial"/>
          <w:sz w:val="18"/>
          <w:szCs w:val="18"/>
        </w:rPr>
        <w:t>25</w:t>
      </w:r>
    </w:p>
    <w:p w14:paraId="467845ED" w14:textId="7872357A" w:rsidR="006A043B" w:rsidRPr="00744B73" w:rsidRDefault="006A043B" w:rsidP="00840BBD">
      <w:pPr>
        <w:tabs>
          <w:tab w:val="right" w:leader="dot" w:pos="9360"/>
        </w:tabs>
        <w:spacing w:after="60"/>
        <w:rPr>
          <w:rFonts w:cs="Arial"/>
          <w:sz w:val="18"/>
          <w:szCs w:val="18"/>
        </w:rPr>
      </w:pPr>
      <w:r w:rsidRPr="00744B73">
        <w:rPr>
          <w:rFonts w:cs="Arial"/>
          <w:sz w:val="18"/>
          <w:szCs w:val="18"/>
        </w:rPr>
        <w:t>Tuition &amp; Fees</w:t>
      </w:r>
      <w:r w:rsidR="00840BBD" w:rsidRPr="00744B73">
        <w:rPr>
          <w:rFonts w:cs="Arial"/>
          <w:sz w:val="18"/>
          <w:szCs w:val="18"/>
        </w:rPr>
        <w:tab/>
      </w:r>
      <w:r w:rsidR="0011602F" w:rsidRPr="00744B73">
        <w:rPr>
          <w:rFonts w:cs="Arial"/>
          <w:sz w:val="18"/>
          <w:szCs w:val="18"/>
        </w:rPr>
        <w:t>26</w:t>
      </w:r>
    </w:p>
    <w:p w14:paraId="0F1F6AD2" w14:textId="77777777" w:rsidR="006A043B" w:rsidRPr="00744B73" w:rsidRDefault="006A043B" w:rsidP="00840BBD">
      <w:pPr>
        <w:tabs>
          <w:tab w:val="right" w:leader="dot" w:pos="9360"/>
        </w:tabs>
        <w:spacing w:after="60"/>
        <w:rPr>
          <w:rFonts w:cs="Arial"/>
          <w:sz w:val="18"/>
          <w:szCs w:val="18"/>
        </w:rPr>
      </w:pPr>
      <w:r w:rsidRPr="00744B73">
        <w:rPr>
          <w:rFonts w:cs="Arial"/>
          <w:sz w:val="18"/>
          <w:szCs w:val="18"/>
        </w:rPr>
        <w:t>Graduation</w:t>
      </w:r>
      <w:r w:rsidR="008B1FC1" w:rsidRPr="00744B73">
        <w:rPr>
          <w:rFonts w:cs="Arial"/>
          <w:sz w:val="18"/>
          <w:szCs w:val="18"/>
        </w:rPr>
        <w:t xml:space="preserve"> and Placement Rates</w:t>
      </w:r>
      <w:r w:rsidR="008B1FC1" w:rsidRPr="00744B73">
        <w:rPr>
          <w:rFonts w:cs="Arial"/>
          <w:sz w:val="18"/>
          <w:szCs w:val="18"/>
        </w:rPr>
        <w:tab/>
        <w:t>27</w:t>
      </w:r>
    </w:p>
    <w:p w14:paraId="4351A5F9" w14:textId="77777777" w:rsidR="00840BBD" w:rsidRPr="00744B73" w:rsidRDefault="008B1FC1" w:rsidP="00840BBD">
      <w:pPr>
        <w:tabs>
          <w:tab w:val="right" w:leader="dot" w:pos="9360"/>
        </w:tabs>
        <w:spacing w:after="60"/>
        <w:rPr>
          <w:rFonts w:cs="Arial"/>
          <w:sz w:val="18"/>
          <w:szCs w:val="18"/>
        </w:rPr>
      </w:pPr>
      <w:r w:rsidRPr="00744B73">
        <w:rPr>
          <w:rFonts w:cs="Arial"/>
          <w:sz w:val="18"/>
          <w:szCs w:val="18"/>
        </w:rPr>
        <w:t>ASCP - Board of Registry</w:t>
      </w:r>
      <w:r w:rsidRPr="00744B73">
        <w:rPr>
          <w:rFonts w:cs="Arial"/>
          <w:sz w:val="18"/>
          <w:szCs w:val="18"/>
        </w:rPr>
        <w:tab/>
        <w:t>27</w:t>
      </w:r>
    </w:p>
    <w:p w14:paraId="2E591754" w14:textId="2561BD49" w:rsidR="00840BBD" w:rsidRPr="00744B73" w:rsidRDefault="008B1FC1" w:rsidP="00840BBD">
      <w:pPr>
        <w:tabs>
          <w:tab w:val="right" w:leader="dot" w:pos="9360"/>
        </w:tabs>
        <w:spacing w:after="60"/>
        <w:rPr>
          <w:rFonts w:cs="Arial"/>
          <w:sz w:val="18"/>
          <w:szCs w:val="18"/>
        </w:rPr>
      </w:pPr>
      <w:r w:rsidRPr="00744B73">
        <w:rPr>
          <w:rFonts w:cs="Arial"/>
          <w:sz w:val="18"/>
          <w:szCs w:val="18"/>
        </w:rPr>
        <w:t>Certification</w:t>
      </w:r>
      <w:r w:rsidRPr="00744B73">
        <w:rPr>
          <w:rFonts w:cs="Arial"/>
          <w:sz w:val="18"/>
          <w:szCs w:val="18"/>
        </w:rPr>
        <w:tab/>
        <w:t>28</w:t>
      </w:r>
    </w:p>
    <w:p w14:paraId="31A76187" w14:textId="5867B5DE" w:rsidR="006D6958" w:rsidRPr="00744B73" w:rsidRDefault="006D6958" w:rsidP="00840BBD">
      <w:pPr>
        <w:tabs>
          <w:tab w:val="right" w:leader="dot" w:pos="9360"/>
        </w:tabs>
        <w:spacing w:after="60"/>
        <w:rPr>
          <w:rFonts w:cs="Arial"/>
          <w:sz w:val="18"/>
          <w:szCs w:val="18"/>
        </w:rPr>
      </w:pPr>
      <w:r w:rsidRPr="00744B73">
        <w:rPr>
          <w:rFonts w:cs="Arial"/>
          <w:sz w:val="18"/>
          <w:szCs w:val="18"/>
        </w:rPr>
        <w:t>Veterans …………………………………………………………………………………………………………………………..28</w:t>
      </w:r>
    </w:p>
    <w:p w14:paraId="2AE0AB23" w14:textId="570711AE" w:rsidR="002362D6" w:rsidRPr="00744B73" w:rsidRDefault="002362D6" w:rsidP="00840BBD">
      <w:pPr>
        <w:tabs>
          <w:tab w:val="right" w:leader="dot" w:pos="9360"/>
        </w:tabs>
        <w:spacing w:after="60"/>
        <w:rPr>
          <w:rFonts w:cs="Arial"/>
          <w:sz w:val="18"/>
          <w:szCs w:val="18"/>
        </w:rPr>
      </w:pPr>
      <w:r w:rsidRPr="00744B73">
        <w:rPr>
          <w:rFonts w:cs="Arial"/>
          <w:sz w:val="18"/>
          <w:szCs w:val="18"/>
        </w:rPr>
        <w:t>School of Histotechnology Mission………………………………………………………………………………</w:t>
      </w:r>
      <w:r w:rsidR="00034F81" w:rsidRPr="00744B73">
        <w:rPr>
          <w:rFonts w:cs="Arial"/>
          <w:sz w:val="18"/>
          <w:szCs w:val="18"/>
        </w:rPr>
        <w:t>……………..</w:t>
      </w:r>
      <w:r w:rsidR="0011602F" w:rsidRPr="00744B73">
        <w:rPr>
          <w:rFonts w:cs="Arial"/>
          <w:sz w:val="18"/>
          <w:szCs w:val="18"/>
        </w:rPr>
        <w:t>30</w:t>
      </w:r>
    </w:p>
    <w:p w14:paraId="08122B58" w14:textId="5DAE7326" w:rsidR="00034F81" w:rsidRPr="00744B73" w:rsidRDefault="00034F81" w:rsidP="00840BBD">
      <w:pPr>
        <w:tabs>
          <w:tab w:val="right" w:leader="dot" w:pos="9360"/>
        </w:tabs>
        <w:spacing w:after="60"/>
        <w:rPr>
          <w:rFonts w:cs="Arial"/>
          <w:sz w:val="18"/>
          <w:szCs w:val="18"/>
        </w:rPr>
      </w:pPr>
      <w:r w:rsidRPr="00744B73">
        <w:rPr>
          <w:rFonts w:cs="Arial"/>
          <w:sz w:val="18"/>
          <w:szCs w:val="18"/>
        </w:rPr>
        <w:t>Program Administration and Faculty ………………</w:t>
      </w:r>
      <w:r w:rsidR="0011602F" w:rsidRPr="00744B73">
        <w:rPr>
          <w:rFonts w:cs="Arial"/>
          <w:sz w:val="18"/>
          <w:szCs w:val="18"/>
        </w:rPr>
        <w:t>…………………………………………………………………………..31</w:t>
      </w:r>
    </w:p>
    <w:p w14:paraId="3C158957" w14:textId="77777777" w:rsidR="00034F81" w:rsidRPr="00744B73" w:rsidRDefault="00034F81" w:rsidP="00840BBD">
      <w:pPr>
        <w:tabs>
          <w:tab w:val="right" w:leader="dot" w:pos="9360"/>
        </w:tabs>
        <w:spacing w:after="60"/>
        <w:rPr>
          <w:rFonts w:cs="Arial"/>
          <w:sz w:val="18"/>
          <w:szCs w:val="18"/>
        </w:rPr>
      </w:pPr>
    </w:p>
    <w:p w14:paraId="21429531" w14:textId="77777777" w:rsidR="00034F81" w:rsidRPr="00744B73" w:rsidRDefault="00034F81" w:rsidP="00840BBD">
      <w:pPr>
        <w:tabs>
          <w:tab w:val="right" w:leader="dot" w:pos="9360"/>
        </w:tabs>
        <w:spacing w:after="60"/>
        <w:rPr>
          <w:rFonts w:cs="Arial"/>
          <w:sz w:val="20"/>
          <w:szCs w:val="20"/>
        </w:rPr>
      </w:pPr>
    </w:p>
    <w:p w14:paraId="12623053" w14:textId="77777777" w:rsidR="009E36FF" w:rsidRPr="00744B73" w:rsidRDefault="009E36FF" w:rsidP="009E36FF">
      <w:pPr>
        <w:pStyle w:val="Heading1"/>
        <w:jc w:val="center"/>
        <w:rPr>
          <w:rFonts w:ascii="Arial" w:hAnsi="Arial" w:cs="Arial"/>
          <w:bCs/>
          <w:sz w:val="28"/>
          <w:szCs w:val="28"/>
        </w:rPr>
      </w:pPr>
      <w:bookmarkStart w:id="0" w:name="_Toc382918434"/>
      <w:r w:rsidRPr="00744B73">
        <w:rPr>
          <w:rFonts w:ascii="Arial" w:hAnsi="Arial" w:cs="Arial"/>
          <w:bCs/>
          <w:sz w:val="28"/>
          <w:szCs w:val="28"/>
        </w:rPr>
        <w:t>Conemaugh Health System and Conemaugh Memorial Medical Center</w:t>
      </w:r>
    </w:p>
    <w:p w14:paraId="5BE4AA7B" w14:textId="77777777" w:rsidR="009E36FF" w:rsidRPr="00744B73" w:rsidRDefault="009E36FF" w:rsidP="009E36FF"/>
    <w:p w14:paraId="6E6D11B7" w14:textId="52464B45" w:rsidR="009E36FF" w:rsidRPr="00744B73" w:rsidRDefault="009E36FF" w:rsidP="009E36FF">
      <w:pPr>
        <w:pStyle w:val="Paragraph"/>
        <w:ind w:firstLine="0"/>
        <w:rPr>
          <w:rFonts w:ascii="Arial" w:hAnsi="Arial" w:cs="Arial"/>
          <w:szCs w:val="22"/>
        </w:rPr>
      </w:pPr>
      <w:r w:rsidRPr="00744B73">
        <w:rPr>
          <w:rFonts w:ascii="Arial" w:hAnsi="Arial" w:cs="Arial"/>
          <w:b/>
          <w:szCs w:val="22"/>
        </w:rPr>
        <w:t>Conemaugh Memorial Medical Center</w:t>
      </w:r>
      <w:r w:rsidRPr="00744B73">
        <w:rPr>
          <w:rFonts w:ascii="Arial" w:hAnsi="Arial" w:cs="Arial"/>
          <w:szCs w:val="22"/>
        </w:rPr>
        <w:t>, the flagship teaching hospital of Conemaugh Health System, is a 485</w:t>
      </w:r>
      <w:r w:rsidR="007C3B7D">
        <w:rPr>
          <w:rFonts w:ascii="Arial" w:hAnsi="Arial" w:cs="Arial"/>
          <w:szCs w:val="22"/>
        </w:rPr>
        <w:t>-</w:t>
      </w:r>
      <w:r w:rsidRPr="00744B73">
        <w:rPr>
          <w:rFonts w:ascii="Arial" w:hAnsi="Arial" w:cs="Arial"/>
          <w:szCs w:val="22"/>
        </w:rPr>
        <w:t>bed hospital. This for-profit integrated health care system serves families across five counties in southwestern Pennsylvania. The commitment to teaching and learning creates a highly skilled and self-generating work force that drives clinical excellence. Our continuum of care begins at the earliest stages of life with specialized services provided by the region’s only perinatologist. It ends with compassion and empathy offered by dedicated palliative care, home health, and hospice professionals. Conemaugh Memorial is a Level I Trauma Center, a Level III Neonatal Intensive Care Unit, a Recognized Stroke Center, and provides air medical transportation services.</w:t>
      </w:r>
    </w:p>
    <w:p w14:paraId="694D7BEF" w14:textId="77777777" w:rsidR="009E36FF" w:rsidRPr="00744B73" w:rsidRDefault="009E36FF" w:rsidP="009E36FF">
      <w:pPr>
        <w:pStyle w:val="Paragraph"/>
        <w:ind w:firstLine="0"/>
        <w:rPr>
          <w:rFonts w:ascii="Arial" w:hAnsi="Arial" w:cs="Arial"/>
          <w:szCs w:val="22"/>
        </w:rPr>
      </w:pPr>
    </w:p>
    <w:p w14:paraId="5C9873BD" w14:textId="77777777" w:rsidR="009E36FF" w:rsidRPr="00744B73" w:rsidRDefault="009E36FF" w:rsidP="009E36FF">
      <w:pPr>
        <w:pStyle w:val="Paragraph"/>
        <w:ind w:firstLine="0"/>
        <w:rPr>
          <w:rFonts w:ascii="Arial" w:hAnsi="Arial" w:cs="Arial"/>
          <w:szCs w:val="22"/>
        </w:rPr>
      </w:pPr>
      <w:r w:rsidRPr="00744B73">
        <w:rPr>
          <w:rFonts w:ascii="Arial" w:hAnsi="Arial" w:cs="Arial"/>
          <w:szCs w:val="22"/>
        </w:rPr>
        <w:t xml:space="preserve">Our teaching programs attract diverse professionals who bring skill and an international perspective to patients’ served. The Journey to Excellence is the commitment to create a culture dedicated to </w:t>
      </w:r>
      <w:r w:rsidR="0055373D" w:rsidRPr="00744B73">
        <w:rPr>
          <w:rFonts w:ascii="Arial" w:hAnsi="Arial" w:cs="Arial"/>
          <w:szCs w:val="22"/>
        </w:rPr>
        <w:t xml:space="preserve"> </w:t>
      </w:r>
      <w:r w:rsidR="0055373D" w:rsidRPr="00744B73">
        <w:rPr>
          <w:rFonts w:ascii="Arial" w:hAnsi="Arial" w:cs="Arial"/>
          <w:b/>
          <w:szCs w:val="22"/>
        </w:rPr>
        <w:t xml:space="preserve">Making Communities Healthier </w:t>
      </w:r>
      <w:r w:rsidRPr="00744B73">
        <w:rPr>
          <w:rFonts w:ascii="Arial" w:hAnsi="Arial" w:cs="Arial"/>
          <w:b/>
          <w:szCs w:val="22"/>
        </w:rPr>
        <w:t xml:space="preserve">. </w:t>
      </w:r>
      <w:r w:rsidRPr="00744B73">
        <w:rPr>
          <w:rFonts w:ascii="Arial" w:hAnsi="Arial" w:cs="Arial"/>
          <w:szCs w:val="22"/>
        </w:rPr>
        <w:t>This journey allows no room for excuses. Conemaugh Memorial's commitment to education is evidenced by our hospital based Conemaugh School of Nursing, Allied Health schools, physician residency programs, a pharmacy residency program, and more than 200 medical school rotations every year. The Medical Skills Lab is one of only 64 national human simulation labs accredited by the American College of Surgeons.</w:t>
      </w:r>
    </w:p>
    <w:p w14:paraId="5F9CF36C" w14:textId="77777777" w:rsidR="009E36FF" w:rsidRPr="00744B73" w:rsidRDefault="009E36FF" w:rsidP="009E36FF">
      <w:pPr>
        <w:pStyle w:val="Paragraph"/>
        <w:ind w:firstLine="0"/>
        <w:rPr>
          <w:rFonts w:ascii="Arial" w:hAnsi="Arial" w:cs="Arial"/>
          <w:szCs w:val="22"/>
        </w:rPr>
      </w:pPr>
    </w:p>
    <w:p w14:paraId="2333674E" w14:textId="170FC97A" w:rsidR="009E36FF" w:rsidRPr="00744B73" w:rsidRDefault="009E36FF" w:rsidP="009E36FF">
      <w:pPr>
        <w:pStyle w:val="Paragraph"/>
        <w:ind w:firstLine="0"/>
        <w:rPr>
          <w:rFonts w:ascii="Arial" w:hAnsi="Arial" w:cs="Arial"/>
          <w:szCs w:val="22"/>
        </w:rPr>
      </w:pPr>
      <w:r w:rsidRPr="00744B73">
        <w:rPr>
          <w:rFonts w:ascii="Arial" w:hAnsi="Arial" w:cs="Arial"/>
          <w:szCs w:val="22"/>
        </w:rPr>
        <w:t xml:space="preserve">Conemaugh Memorial Medical Center's Main Campus is 26.5 acres and the Lee Campus is 6.6 acres. Included in the Conemaugh Health System are Conemaugh Meyersdale Medical Center, Conemaugh Miners Medical Center, and Nason Hospital. These three medical centers serve as regional tertiary centers. Conemaugh Memorial captures and maintains 60% of the market share. In addition, Conemaugh </w:t>
      </w:r>
      <w:proofErr w:type="spellStart"/>
      <w:r w:rsidRPr="00744B73">
        <w:rPr>
          <w:rFonts w:ascii="Arial" w:hAnsi="Arial" w:cs="Arial"/>
          <w:szCs w:val="22"/>
        </w:rPr>
        <w:t>MedWell</w:t>
      </w:r>
      <w:proofErr w:type="spellEnd"/>
      <w:r w:rsidRPr="00744B73">
        <w:rPr>
          <w:rFonts w:ascii="Arial" w:hAnsi="Arial" w:cs="Arial"/>
          <w:szCs w:val="22"/>
        </w:rPr>
        <w:t xml:space="preserve"> Urgent Care Centers are available for those seeking treatment who are not critically ill. The Crichton Rehabilitation Center meets rehabilitation needs and the Transitional Care Unit aids in medical care of patients needing post</w:t>
      </w:r>
      <w:r w:rsidR="007C3B7D">
        <w:rPr>
          <w:rFonts w:ascii="Arial" w:hAnsi="Arial" w:cs="Arial"/>
          <w:szCs w:val="22"/>
        </w:rPr>
        <w:t>-</w:t>
      </w:r>
      <w:r w:rsidRPr="00744B73">
        <w:rPr>
          <w:rFonts w:ascii="Arial" w:hAnsi="Arial" w:cs="Arial"/>
          <w:szCs w:val="22"/>
        </w:rPr>
        <w:t>acute services.</w:t>
      </w:r>
    </w:p>
    <w:p w14:paraId="060ED27D" w14:textId="77777777" w:rsidR="009E36FF" w:rsidRPr="00744B73" w:rsidRDefault="009E36FF" w:rsidP="009E36FF">
      <w:pPr>
        <w:pStyle w:val="Paragraph"/>
        <w:ind w:firstLine="0"/>
        <w:rPr>
          <w:rFonts w:ascii="Arial" w:hAnsi="Arial" w:cs="Arial"/>
          <w:szCs w:val="22"/>
        </w:rPr>
      </w:pPr>
    </w:p>
    <w:p w14:paraId="01ADACE7" w14:textId="77777777" w:rsidR="009E36FF" w:rsidRPr="00744B73" w:rsidRDefault="009E36FF" w:rsidP="009E36FF">
      <w:pPr>
        <w:pStyle w:val="Paragraph"/>
        <w:ind w:firstLine="0"/>
        <w:rPr>
          <w:rFonts w:ascii="Arial" w:hAnsi="Arial" w:cs="Arial"/>
          <w:szCs w:val="22"/>
        </w:rPr>
      </w:pPr>
      <w:r w:rsidRPr="00744B73">
        <w:rPr>
          <w:rFonts w:ascii="Arial" w:hAnsi="Arial" w:cs="Arial"/>
          <w:szCs w:val="22"/>
        </w:rPr>
        <w:t>Since 2006, Conemaugh Health System as adopted the Keystone Alliance for Performance Excellence (KAPE) and the Baldrige National Quality Programs as strategies to become an organization that demonstrates excellence. Performance Excellence is demonstrated with the initiation of the Define-Measure-Analyze-Improve-Control (DMAIC) Model and adopted rapid cycle Lean Team approaches. Our Lean Six Sigma processes are utilized to reduce variation via standardization of flow and systematizing processes.</w:t>
      </w:r>
    </w:p>
    <w:p w14:paraId="7ECEC2D3" w14:textId="77777777" w:rsidR="009E36FF" w:rsidRPr="00744B73" w:rsidRDefault="009E36FF" w:rsidP="009E36FF">
      <w:pPr>
        <w:ind w:right="14"/>
        <w:jc w:val="both"/>
        <w:outlineLvl w:val="0"/>
        <w:rPr>
          <w:rFonts w:cs="Arial"/>
          <w:b/>
        </w:rPr>
      </w:pPr>
    </w:p>
    <w:p w14:paraId="5D151F99" w14:textId="77777777" w:rsidR="009E36FF" w:rsidRPr="00744B73" w:rsidRDefault="009E36FF" w:rsidP="009E36FF">
      <w:pPr>
        <w:autoSpaceDE w:val="0"/>
        <w:autoSpaceDN w:val="0"/>
        <w:adjustRightInd w:val="0"/>
        <w:rPr>
          <w:rFonts w:cs="Arial"/>
        </w:rPr>
      </w:pPr>
      <w:r w:rsidRPr="00744B73">
        <w:rPr>
          <w:rFonts w:cs="Arial"/>
        </w:rPr>
        <w:t>Conemaugh Memorial has been recognized as achieving quality health care services and positive patient outcomes of comparable medical centers. Conemaugh Memorial has received national recognition for cardiac services, treatment of sepsis, pulmonary care, urology, maternity care, and women’s health. Demographically, health care is essential to the community that surrounds Conemaugh Memorial. Nearly 20% of residents are age 65 years or older. This is well above the Pennsylvania average of 15.3%. The unemployment rate in 2013 was 9.2% and median household income was 30% behind state and national averages. With an aging population and alarming regional rates for cardiovascular disease and diabetes, Conemaugh Health System is strategically investing in health and wellness programs in the community served.</w:t>
      </w:r>
    </w:p>
    <w:p w14:paraId="0E6A2699" w14:textId="77777777" w:rsidR="009E36FF" w:rsidRPr="00744B73" w:rsidRDefault="009E36FF" w:rsidP="009E36FF">
      <w:pPr>
        <w:rPr>
          <w:rFonts w:cs="Arial"/>
          <w:b/>
          <w:bCs/>
        </w:rPr>
      </w:pPr>
      <w:r w:rsidRPr="00744B73">
        <w:rPr>
          <w:rFonts w:cs="Arial"/>
          <w:b/>
          <w:bCs/>
        </w:rPr>
        <w:br w:type="page"/>
      </w:r>
    </w:p>
    <w:p w14:paraId="19577248" w14:textId="229E4284" w:rsidR="009E36FF" w:rsidRPr="00744B73" w:rsidRDefault="009E36FF" w:rsidP="009E36FF">
      <w:pPr>
        <w:autoSpaceDE w:val="0"/>
        <w:autoSpaceDN w:val="0"/>
        <w:adjustRightInd w:val="0"/>
        <w:rPr>
          <w:rFonts w:cs="Arial"/>
        </w:rPr>
      </w:pPr>
      <w:r w:rsidRPr="00744B73">
        <w:rPr>
          <w:rFonts w:cs="Arial"/>
          <w:b/>
          <w:bCs/>
        </w:rPr>
        <w:lastRenderedPageBreak/>
        <w:t xml:space="preserve">Johnstown </w:t>
      </w:r>
      <w:r w:rsidRPr="00744B73">
        <w:rPr>
          <w:rFonts w:cs="Arial"/>
        </w:rPr>
        <w:t>is located in the Laurel Highlands, nestled in the western slopes of the Allegheny Mountains in western Pennsylvania. The breathtaking scenery and fascinating history offer a unique combination of fun and education. The Johnstown Inclined Plane is the steepest vertical, vehicular incline</w:t>
      </w:r>
      <w:r w:rsidR="00201431">
        <w:rPr>
          <w:rFonts w:cs="Arial"/>
        </w:rPr>
        <w:t xml:space="preserve"> in the world. The view overlooks</w:t>
      </w:r>
      <w:r w:rsidRPr="00744B73">
        <w:rPr>
          <w:rFonts w:cs="Arial"/>
        </w:rPr>
        <w:t xml:space="preserve"> the downtown city of Johnstown.</w:t>
      </w:r>
    </w:p>
    <w:p w14:paraId="4AC7FE8F" w14:textId="77777777" w:rsidR="009E36FF" w:rsidRPr="00744B73" w:rsidRDefault="009E36FF" w:rsidP="009E36FF">
      <w:pPr>
        <w:autoSpaceDE w:val="0"/>
        <w:autoSpaceDN w:val="0"/>
        <w:adjustRightInd w:val="0"/>
        <w:rPr>
          <w:rFonts w:cs="Arial"/>
        </w:rPr>
      </w:pPr>
    </w:p>
    <w:p w14:paraId="757D9BF2" w14:textId="2B08694B" w:rsidR="009E36FF" w:rsidRPr="00744B73" w:rsidRDefault="009E36FF" w:rsidP="009E36FF">
      <w:pPr>
        <w:autoSpaceDE w:val="0"/>
        <w:autoSpaceDN w:val="0"/>
        <w:adjustRightInd w:val="0"/>
        <w:rPr>
          <w:rFonts w:cs="Arial"/>
        </w:rPr>
      </w:pPr>
      <w:r w:rsidRPr="00744B73">
        <w:rPr>
          <w:rFonts w:cs="Arial"/>
        </w:rPr>
        <w:t>The Laurel Highlands region, with its forests, mountains, lakes</w:t>
      </w:r>
      <w:r w:rsidR="00201431">
        <w:rPr>
          <w:rFonts w:cs="Arial"/>
        </w:rPr>
        <w:t>,</w:t>
      </w:r>
      <w:r w:rsidRPr="00744B73">
        <w:rPr>
          <w:rFonts w:cs="Arial"/>
        </w:rPr>
        <w:t xml:space="preserve"> and rivers, abounds in recreational opportunities during all seasons. Three ski resorts, a dozen hiking trails, including the 70-mile Laurel Highlands Trail, 15 miles of cross-country skiing trails in the Laurel Mountains, boating, fishing, swimming, snowmobiling and additional outdoor activities are available. Johnstown also offers a wealth of cultural and sporting activities, including the All</w:t>
      </w:r>
      <w:r w:rsidR="00201431">
        <w:rPr>
          <w:rFonts w:cs="Arial"/>
        </w:rPr>
        <w:t>-</w:t>
      </w:r>
      <w:r w:rsidRPr="00744B73">
        <w:rPr>
          <w:rFonts w:cs="Arial"/>
        </w:rPr>
        <w:t xml:space="preserve"> American Amateur Baseball Association (AAABA) championship tournament and the </w:t>
      </w:r>
      <w:proofErr w:type="spellStart"/>
      <w:r w:rsidRPr="00744B73">
        <w:rPr>
          <w:rFonts w:cs="Arial"/>
        </w:rPr>
        <w:t>Sunnehanna</w:t>
      </w:r>
      <w:proofErr w:type="spellEnd"/>
      <w:r w:rsidRPr="00744B73">
        <w:rPr>
          <w:rFonts w:cs="Arial"/>
        </w:rPr>
        <w:t xml:space="preserve"> Amateur Golf Tournament, and was named Kraft Hockeyville USA in 2015.</w:t>
      </w:r>
    </w:p>
    <w:p w14:paraId="6ED4979C" w14:textId="77777777" w:rsidR="009E36FF" w:rsidRPr="00744B73" w:rsidRDefault="009E36FF" w:rsidP="009E36FF">
      <w:pPr>
        <w:autoSpaceDE w:val="0"/>
        <w:autoSpaceDN w:val="0"/>
        <w:adjustRightInd w:val="0"/>
        <w:rPr>
          <w:rFonts w:cs="Arial"/>
        </w:rPr>
      </w:pPr>
    </w:p>
    <w:p w14:paraId="6CC92FE2" w14:textId="38E2F83B" w:rsidR="009E36FF" w:rsidRPr="00744B73" w:rsidRDefault="009E36FF" w:rsidP="009E36FF">
      <w:pPr>
        <w:autoSpaceDE w:val="0"/>
        <w:autoSpaceDN w:val="0"/>
        <w:adjustRightInd w:val="0"/>
        <w:rPr>
          <w:rFonts w:cs="Arial"/>
        </w:rPr>
      </w:pPr>
      <w:r w:rsidRPr="00744B73">
        <w:rPr>
          <w:rFonts w:cs="Arial"/>
        </w:rPr>
        <w:t xml:space="preserve">Entertainment and historical opportunities are abundant in Johnstown and its surrounding area. The </w:t>
      </w:r>
      <w:proofErr w:type="spellStart"/>
      <w:r w:rsidRPr="00744B73">
        <w:rPr>
          <w:rFonts w:cs="Arial"/>
        </w:rPr>
        <w:t>Pasquerilla</w:t>
      </w:r>
      <w:proofErr w:type="spellEnd"/>
      <w:r w:rsidRPr="00744B73">
        <w:rPr>
          <w:rFonts w:cs="Arial"/>
        </w:rPr>
        <w:t xml:space="preserve"> Performing Arts Center on the campus of the University of Pittsburgh at Johnstown, is the home of the Johnstown Symphony Orchestra. Additional entertainment is available from the Johnstown Youth Symphony, the Johnstown Symphony Chorus, the Johnstown Concert Ballet</w:t>
      </w:r>
      <w:r w:rsidR="00201431">
        <w:rPr>
          <w:rFonts w:cs="Arial"/>
        </w:rPr>
        <w:t>,</w:t>
      </w:r>
      <w:r w:rsidRPr="00744B73">
        <w:rPr>
          <w:rFonts w:cs="Arial"/>
        </w:rPr>
        <w:t xml:space="preserve"> and the big band sound of the Johnstown Jazz Workshop. </w:t>
      </w:r>
    </w:p>
    <w:p w14:paraId="7D3EE6CF" w14:textId="77777777" w:rsidR="009E36FF" w:rsidRPr="00744B73" w:rsidRDefault="009E36FF" w:rsidP="009E36FF">
      <w:pPr>
        <w:autoSpaceDE w:val="0"/>
        <w:autoSpaceDN w:val="0"/>
        <w:adjustRightInd w:val="0"/>
        <w:rPr>
          <w:rFonts w:cs="Arial"/>
        </w:rPr>
      </w:pPr>
    </w:p>
    <w:p w14:paraId="7129A130" w14:textId="77777777" w:rsidR="009E36FF" w:rsidRPr="00744B73" w:rsidRDefault="009E36FF" w:rsidP="009E36FF">
      <w:pPr>
        <w:autoSpaceDE w:val="0"/>
        <w:autoSpaceDN w:val="0"/>
        <w:adjustRightInd w:val="0"/>
        <w:rPr>
          <w:rFonts w:cs="Arial"/>
        </w:rPr>
      </w:pPr>
      <w:r w:rsidRPr="00744B73">
        <w:rPr>
          <w:rFonts w:cs="Arial"/>
        </w:rPr>
        <w:t xml:space="preserve">Local theaters, with summer stock and local performers, include the Allegheny Highlands Regional Theatre, the Mountain Playhouse, the Penn Wood Players, and St. Vincent College Theater. Johnstown’s Community Arts Center caters to painters and craftspeople with specialties such as watercolor, woodcarving, calligraphy, and photography. The Center features an annual fair, Log House Arts Festival, Holly Bazaar, and Festival of Trees. </w:t>
      </w:r>
    </w:p>
    <w:p w14:paraId="6519905E" w14:textId="77777777" w:rsidR="009E36FF" w:rsidRPr="00744B73" w:rsidRDefault="009E36FF" w:rsidP="009E36FF">
      <w:pPr>
        <w:autoSpaceDE w:val="0"/>
        <w:autoSpaceDN w:val="0"/>
        <w:adjustRightInd w:val="0"/>
        <w:rPr>
          <w:rFonts w:cs="Arial"/>
        </w:rPr>
      </w:pPr>
    </w:p>
    <w:p w14:paraId="20C44F93" w14:textId="77777777" w:rsidR="009E36FF" w:rsidRPr="00744B73" w:rsidRDefault="009E36FF" w:rsidP="009E36FF">
      <w:pPr>
        <w:autoSpaceDE w:val="0"/>
        <w:autoSpaceDN w:val="0"/>
        <w:adjustRightInd w:val="0"/>
        <w:rPr>
          <w:rFonts w:cs="Arial"/>
        </w:rPr>
      </w:pPr>
      <w:r w:rsidRPr="00744B73">
        <w:rPr>
          <w:rFonts w:cs="Arial"/>
        </w:rPr>
        <w:t xml:space="preserve">The work of both local and national artists is highlighted in exhibits at the Southern Alleghenies Museum of Art on the Saint Francis University campus in Loretto, PA, and The Johnstown Art Museum. The </w:t>
      </w:r>
      <w:proofErr w:type="spellStart"/>
      <w:r w:rsidRPr="00744B73">
        <w:rPr>
          <w:rFonts w:cs="Arial"/>
        </w:rPr>
        <w:t>Pasquerilla</w:t>
      </w:r>
      <w:proofErr w:type="spellEnd"/>
      <w:r w:rsidRPr="00744B73">
        <w:rPr>
          <w:rFonts w:cs="Arial"/>
        </w:rPr>
        <w:t xml:space="preserve"> Conference Center near the Cambria County War Memorial Arena hosts numerous conferences, as well as city, state, and national events. In addition, the Point Stadium and Cambria County War Memorial Arena host sporting events and concerts. </w:t>
      </w:r>
    </w:p>
    <w:p w14:paraId="262D83AF" w14:textId="77777777" w:rsidR="009E36FF" w:rsidRPr="00744B73" w:rsidRDefault="009E36FF" w:rsidP="009E36FF">
      <w:pPr>
        <w:autoSpaceDE w:val="0"/>
        <w:autoSpaceDN w:val="0"/>
        <w:adjustRightInd w:val="0"/>
        <w:rPr>
          <w:rFonts w:cs="Arial"/>
        </w:rPr>
      </w:pPr>
    </w:p>
    <w:p w14:paraId="3B219CC7" w14:textId="77777777" w:rsidR="009E36FF" w:rsidRPr="00744B73" w:rsidRDefault="009E36FF" w:rsidP="009E36FF">
      <w:pPr>
        <w:autoSpaceDE w:val="0"/>
        <w:autoSpaceDN w:val="0"/>
        <w:adjustRightInd w:val="0"/>
        <w:rPr>
          <w:rFonts w:cs="Arial"/>
        </w:rPr>
      </w:pPr>
      <w:r w:rsidRPr="00744B73">
        <w:rPr>
          <w:rFonts w:cs="Arial"/>
        </w:rPr>
        <w:t>The Flight 93 Memorial where 40 passengers and crew lost their lives while stopping an attack on the United States Capitol on September 11, 2001 is within close driving distance.</w:t>
      </w:r>
    </w:p>
    <w:p w14:paraId="13884DB8" w14:textId="77777777" w:rsidR="009E36FF" w:rsidRPr="00744B73" w:rsidRDefault="009E36FF" w:rsidP="009E36FF">
      <w:pPr>
        <w:rPr>
          <w:rFonts w:cs="Arial"/>
        </w:rPr>
      </w:pPr>
    </w:p>
    <w:p w14:paraId="6F1A53FF" w14:textId="77777777" w:rsidR="009E36FF" w:rsidRPr="00744B73" w:rsidRDefault="009E36FF" w:rsidP="009E36FF">
      <w:pPr>
        <w:jc w:val="center"/>
        <w:rPr>
          <w:rFonts w:cs="Arial"/>
        </w:rPr>
      </w:pPr>
    </w:p>
    <w:p w14:paraId="60155AC4" w14:textId="77777777" w:rsidR="009E36FF" w:rsidRPr="00744B73" w:rsidRDefault="009E36FF" w:rsidP="009E36FF">
      <w:pPr>
        <w:rPr>
          <w:rFonts w:cs="Arial"/>
        </w:rPr>
      </w:pPr>
      <w:r w:rsidRPr="00744B73">
        <w:rPr>
          <w:rFonts w:cs="Arial"/>
        </w:rPr>
        <w:br w:type="page"/>
      </w:r>
    </w:p>
    <w:p w14:paraId="2E47F83B" w14:textId="77777777" w:rsidR="00243887" w:rsidRPr="00744B73" w:rsidRDefault="00243887" w:rsidP="00243887">
      <w:pPr>
        <w:pStyle w:val="Heading1"/>
        <w:jc w:val="center"/>
        <w:rPr>
          <w:rFonts w:ascii="Arial" w:hAnsi="Arial" w:cs="Arial"/>
          <w:bCs/>
          <w:sz w:val="28"/>
          <w:szCs w:val="28"/>
        </w:rPr>
      </w:pPr>
      <w:r w:rsidRPr="00744B73">
        <w:rPr>
          <w:rFonts w:ascii="Arial" w:hAnsi="Arial" w:cs="Arial"/>
          <w:bCs/>
          <w:sz w:val="28"/>
          <w:szCs w:val="28"/>
        </w:rPr>
        <w:lastRenderedPageBreak/>
        <w:t>The Art and Science of Histotechnology</w:t>
      </w:r>
      <w:bookmarkEnd w:id="0"/>
    </w:p>
    <w:p w14:paraId="1A0ABFE9" w14:textId="77777777" w:rsidR="00243887" w:rsidRPr="00744B73" w:rsidRDefault="00243887" w:rsidP="00243887"/>
    <w:p w14:paraId="29710445"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The birth of histologic technique dates back to 1664 when Robert Hooke cut sections of cork with his penknife and observed them under a microscope. In 1670, Leeuwenhoek made sections from a writing feather, a bovine optic nerve, and the centers of dried flowers by using his hand-sharpened shaving razor.</w:t>
      </w:r>
      <w:r w:rsidR="00CD3456" w:rsidRPr="00744B73">
        <w:rPr>
          <w:rFonts w:ascii="Arial" w:hAnsi="Arial" w:cs="Arial"/>
          <w:szCs w:val="22"/>
        </w:rPr>
        <w:t xml:space="preserve"> </w:t>
      </w:r>
      <w:r w:rsidRPr="00744B73">
        <w:rPr>
          <w:rFonts w:ascii="Arial" w:hAnsi="Arial" w:cs="Arial"/>
          <w:szCs w:val="22"/>
        </w:rPr>
        <w:t xml:space="preserve">These events were the beginning of what was to become an important and unique laboratory discipline. </w:t>
      </w:r>
    </w:p>
    <w:p w14:paraId="6FBD8E80" w14:textId="77777777" w:rsidR="00243887" w:rsidRPr="00744B73" w:rsidRDefault="00243887" w:rsidP="00243887">
      <w:pPr>
        <w:pStyle w:val="Paragraph"/>
        <w:keepNext/>
        <w:keepLines/>
        <w:widowControl/>
        <w:ind w:firstLine="0"/>
        <w:rPr>
          <w:rFonts w:ascii="Arial" w:hAnsi="Arial" w:cs="Arial"/>
          <w:szCs w:val="22"/>
        </w:rPr>
      </w:pPr>
    </w:p>
    <w:p w14:paraId="5610B09F"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Histotechnology is a structural science concerned with the demonstration of cellular morphology, chemical composition, and function of normal and abnormal tissue.</w:t>
      </w:r>
    </w:p>
    <w:p w14:paraId="5954A1CC" w14:textId="77777777" w:rsidR="00243887" w:rsidRPr="00744B73" w:rsidRDefault="00243887" w:rsidP="00243887">
      <w:pPr>
        <w:pStyle w:val="Paragraph"/>
        <w:keepNext/>
        <w:keepLines/>
        <w:widowControl/>
        <w:ind w:firstLine="0"/>
        <w:rPr>
          <w:rFonts w:ascii="Arial" w:hAnsi="Arial" w:cs="Arial"/>
          <w:szCs w:val="22"/>
        </w:rPr>
      </w:pPr>
    </w:p>
    <w:p w14:paraId="1ECFE761"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Many dyes and chemicals are used in Histotechnology, and it is important to know their composition, how they act, and how they react with each other. With this knowledge, combined with an understanding of tissue composition, the histotechnologist treats the tissue with these chemicals and dyes. The chemical reactions produce colors which make it possible to distinguish tissue structures.</w:t>
      </w:r>
    </w:p>
    <w:p w14:paraId="28EC26AB" w14:textId="77777777" w:rsidR="00243887" w:rsidRPr="00744B73" w:rsidRDefault="00243887" w:rsidP="00243887">
      <w:pPr>
        <w:pStyle w:val="Paragraph"/>
        <w:keepNext/>
        <w:keepLines/>
        <w:widowControl/>
        <w:ind w:firstLine="0"/>
        <w:rPr>
          <w:rFonts w:ascii="Arial" w:hAnsi="Arial" w:cs="Arial"/>
          <w:szCs w:val="22"/>
        </w:rPr>
      </w:pPr>
    </w:p>
    <w:p w14:paraId="06942AF7"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The histotechnologist also operates and maintains delicate instruments (many computer related) which are used in the preparation of tissue sections for microscopic diagnosis and examination.</w:t>
      </w:r>
    </w:p>
    <w:p w14:paraId="7D410C16" w14:textId="77777777" w:rsidR="00243887" w:rsidRPr="00744B73" w:rsidRDefault="00243887" w:rsidP="00243887">
      <w:pPr>
        <w:pStyle w:val="Paragraph"/>
        <w:keepNext/>
        <w:keepLines/>
        <w:widowControl/>
        <w:ind w:firstLine="0"/>
        <w:rPr>
          <w:rFonts w:ascii="Arial" w:hAnsi="Arial" w:cs="Arial"/>
          <w:szCs w:val="22"/>
        </w:rPr>
      </w:pPr>
    </w:p>
    <w:p w14:paraId="43799756"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Histotechnology is a dynamic profession with new procedures and methodology continually evolving. Once formal education is completed, individuals have many opportunities for continuing education via state professional societies and the National Society for Histotechnology.</w:t>
      </w:r>
    </w:p>
    <w:p w14:paraId="2AAF9516" w14:textId="77777777" w:rsidR="00243887" w:rsidRPr="00744B73" w:rsidRDefault="00243887" w:rsidP="00243887">
      <w:pPr>
        <w:pStyle w:val="Paragraph"/>
        <w:keepNext/>
        <w:keepLines/>
        <w:widowControl/>
        <w:ind w:firstLine="0"/>
        <w:rPr>
          <w:rFonts w:ascii="Arial" w:hAnsi="Arial" w:cs="Arial"/>
          <w:szCs w:val="22"/>
        </w:rPr>
      </w:pPr>
    </w:p>
    <w:p w14:paraId="2CF7347A"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The school has had an excellent reputation since its beginning in 1973. You have made your decision to enter the health care service and dedicate your life to the highest standar</w:t>
      </w:r>
      <w:r w:rsidR="00556794" w:rsidRPr="00744B73">
        <w:rPr>
          <w:rFonts w:ascii="Arial" w:hAnsi="Arial" w:cs="Arial"/>
          <w:szCs w:val="22"/>
        </w:rPr>
        <w:t>ds of excellence and integrity. Yo</w:t>
      </w:r>
      <w:r w:rsidRPr="00744B73">
        <w:rPr>
          <w:rFonts w:ascii="Arial" w:hAnsi="Arial" w:cs="Arial"/>
          <w:szCs w:val="22"/>
        </w:rPr>
        <w:t>ur reward will include career satisfaction granted to only a few.</w:t>
      </w:r>
    </w:p>
    <w:p w14:paraId="22A4EABD" w14:textId="77777777" w:rsidR="00CD3456" w:rsidRPr="00744B73" w:rsidRDefault="00CD3456">
      <w:pPr>
        <w:rPr>
          <w:rFonts w:cs="Arial"/>
        </w:rPr>
      </w:pPr>
      <w:r w:rsidRPr="00744B73">
        <w:rPr>
          <w:rFonts w:cs="Arial"/>
        </w:rPr>
        <w:br w:type="page"/>
      </w:r>
    </w:p>
    <w:p w14:paraId="2BCE13E7" w14:textId="77777777" w:rsidR="00243887" w:rsidRPr="00744B73" w:rsidRDefault="00243887" w:rsidP="0036676B">
      <w:pPr>
        <w:pStyle w:val="Heading1"/>
        <w:jc w:val="center"/>
        <w:rPr>
          <w:rFonts w:ascii="Arial" w:hAnsi="Arial" w:cs="Arial"/>
          <w:bCs/>
          <w:sz w:val="28"/>
          <w:szCs w:val="28"/>
        </w:rPr>
      </w:pPr>
      <w:bookmarkStart w:id="1" w:name="_Toc382918436"/>
      <w:r w:rsidRPr="00744B73">
        <w:rPr>
          <w:rFonts w:ascii="Arial" w:hAnsi="Arial" w:cs="Arial"/>
          <w:bCs/>
          <w:sz w:val="28"/>
          <w:szCs w:val="28"/>
        </w:rPr>
        <w:lastRenderedPageBreak/>
        <w:t>Philosophy</w:t>
      </w:r>
      <w:bookmarkEnd w:id="1"/>
    </w:p>
    <w:p w14:paraId="1BDE4416" w14:textId="77777777" w:rsidR="0036676B" w:rsidRPr="00744B73" w:rsidRDefault="0036676B" w:rsidP="0036676B"/>
    <w:p w14:paraId="38E6B830" w14:textId="79D682C1" w:rsidR="00243887" w:rsidRPr="00744B73" w:rsidRDefault="00192DC9" w:rsidP="00243887">
      <w:pPr>
        <w:pStyle w:val="Paragraph"/>
        <w:ind w:firstLine="0"/>
        <w:rPr>
          <w:rFonts w:ascii="Arial" w:hAnsi="Arial" w:cs="Arial"/>
          <w:szCs w:val="22"/>
        </w:rPr>
      </w:pPr>
      <w:r w:rsidRPr="00744B73">
        <w:rPr>
          <w:rFonts w:ascii="Arial" w:hAnsi="Arial" w:cs="Arial"/>
          <w:szCs w:val="22"/>
        </w:rPr>
        <w:t>Each individual</w:t>
      </w:r>
      <w:r w:rsidR="00243887" w:rsidRPr="00744B73">
        <w:rPr>
          <w:rFonts w:ascii="Arial" w:hAnsi="Arial" w:cs="Arial"/>
          <w:szCs w:val="22"/>
        </w:rPr>
        <w:t xml:space="preserve"> is a valued person in and of </w:t>
      </w:r>
      <w:r w:rsidRPr="00744B73">
        <w:rPr>
          <w:rFonts w:ascii="Arial" w:hAnsi="Arial" w:cs="Arial"/>
          <w:szCs w:val="22"/>
        </w:rPr>
        <w:t>themselves</w:t>
      </w:r>
      <w:r w:rsidR="00243887" w:rsidRPr="00744B73">
        <w:rPr>
          <w:rFonts w:ascii="Arial" w:hAnsi="Arial" w:cs="Arial"/>
          <w:szCs w:val="22"/>
        </w:rPr>
        <w:t xml:space="preserve"> to be cared for, respected, nurtured, understood</w:t>
      </w:r>
      <w:r w:rsidR="00201431">
        <w:rPr>
          <w:rFonts w:ascii="Arial" w:hAnsi="Arial" w:cs="Arial"/>
          <w:szCs w:val="22"/>
        </w:rPr>
        <w:t>,</w:t>
      </w:r>
      <w:r w:rsidR="00243887" w:rsidRPr="00744B73">
        <w:rPr>
          <w:rFonts w:ascii="Arial" w:hAnsi="Arial" w:cs="Arial"/>
          <w:szCs w:val="22"/>
        </w:rPr>
        <w:t xml:space="preserve"> and assisted without condition or limitation</w:t>
      </w:r>
      <w:r w:rsidR="007D667E" w:rsidRPr="00744B73">
        <w:rPr>
          <w:rFonts w:ascii="Arial" w:hAnsi="Arial" w:cs="Arial"/>
          <w:szCs w:val="22"/>
        </w:rPr>
        <w:t xml:space="preserve">. </w:t>
      </w:r>
      <w:r w:rsidRPr="00744B73">
        <w:rPr>
          <w:rFonts w:ascii="Arial" w:hAnsi="Arial" w:cs="Arial"/>
          <w:szCs w:val="22"/>
        </w:rPr>
        <w:t>Each individual</w:t>
      </w:r>
      <w:r w:rsidR="00243887" w:rsidRPr="00744B73">
        <w:rPr>
          <w:rFonts w:ascii="Arial" w:hAnsi="Arial" w:cs="Arial"/>
          <w:szCs w:val="22"/>
        </w:rPr>
        <w:t xml:space="preserve"> is viewed as greater than, and different from the sum of </w:t>
      </w:r>
      <w:r w:rsidRPr="00744B73">
        <w:rPr>
          <w:rFonts w:ascii="Arial" w:hAnsi="Arial" w:cs="Arial"/>
          <w:szCs w:val="22"/>
        </w:rPr>
        <w:t>their</w:t>
      </w:r>
      <w:r w:rsidR="00243887" w:rsidRPr="00744B73">
        <w:rPr>
          <w:rFonts w:ascii="Arial" w:hAnsi="Arial" w:cs="Arial"/>
          <w:szCs w:val="22"/>
        </w:rPr>
        <w:t xml:space="preserve"> parts</w:t>
      </w:r>
      <w:r w:rsidR="007D667E" w:rsidRPr="00744B73">
        <w:rPr>
          <w:rFonts w:ascii="Arial" w:hAnsi="Arial" w:cs="Arial"/>
          <w:szCs w:val="22"/>
        </w:rPr>
        <w:t xml:space="preserve">. </w:t>
      </w:r>
      <w:r w:rsidRPr="00744B73">
        <w:rPr>
          <w:rFonts w:ascii="Arial" w:hAnsi="Arial" w:cs="Arial"/>
          <w:szCs w:val="22"/>
        </w:rPr>
        <w:t>Each individual</w:t>
      </w:r>
      <w:r w:rsidR="00243887" w:rsidRPr="00744B73">
        <w:rPr>
          <w:rFonts w:ascii="Arial" w:hAnsi="Arial" w:cs="Arial"/>
          <w:szCs w:val="22"/>
        </w:rPr>
        <w:t xml:space="preserve"> is constantly evolving and adapting to the world and the environment in which </w:t>
      </w:r>
      <w:r w:rsidRPr="00744B73">
        <w:rPr>
          <w:rFonts w:ascii="Arial" w:hAnsi="Arial" w:cs="Arial"/>
          <w:szCs w:val="22"/>
        </w:rPr>
        <w:t>they live</w:t>
      </w:r>
      <w:r w:rsidR="00243887" w:rsidRPr="00744B73">
        <w:rPr>
          <w:rFonts w:ascii="Arial" w:hAnsi="Arial" w:cs="Arial"/>
          <w:szCs w:val="22"/>
        </w:rPr>
        <w:t xml:space="preserve"> as part of groups, family, and community</w:t>
      </w:r>
      <w:r w:rsidR="007D667E" w:rsidRPr="00744B73">
        <w:rPr>
          <w:rFonts w:ascii="Arial" w:hAnsi="Arial" w:cs="Arial"/>
          <w:szCs w:val="22"/>
        </w:rPr>
        <w:t xml:space="preserve">. </w:t>
      </w:r>
      <w:r w:rsidRPr="00744B73">
        <w:rPr>
          <w:rFonts w:ascii="Arial" w:hAnsi="Arial" w:cs="Arial"/>
          <w:szCs w:val="22"/>
        </w:rPr>
        <w:t>Each individual</w:t>
      </w:r>
      <w:r w:rsidR="00243887" w:rsidRPr="00744B73">
        <w:rPr>
          <w:rFonts w:ascii="Arial" w:hAnsi="Arial" w:cs="Arial"/>
          <w:szCs w:val="22"/>
        </w:rPr>
        <w:t xml:space="preserve"> deserves dignity and a reverence for life.</w:t>
      </w:r>
    </w:p>
    <w:p w14:paraId="0634EC1F" w14:textId="77777777" w:rsidR="00243887" w:rsidRPr="00744B73" w:rsidRDefault="00243887" w:rsidP="00243887">
      <w:pPr>
        <w:pStyle w:val="Paragraph"/>
        <w:ind w:firstLine="0"/>
        <w:rPr>
          <w:rFonts w:ascii="Arial" w:hAnsi="Arial" w:cs="Arial"/>
          <w:szCs w:val="22"/>
        </w:rPr>
      </w:pPr>
    </w:p>
    <w:p w14:paraId="37531D35" w14:textId="2011DED1" w:rsidR="00243887" w:rsidRPr="00744B73" w:rsidRDefault="00243887" w:rsidP="00243887">
      <w:pPr>
        <w:pStyle w:val="Paragraph"/>
        <w:ind w:firstLine="0"/>
        <w:rPr>
          <w:rFonts w:ascii="Arial" w:hAnsi="Arial" w:cs="Arial"/>
          <w:szCs w:val="22"/>
        </w:rPr>
      </w:pPr>
      <w:r w:rsidRPr="00744B73">
        <w:rPr>
          <w:rFonts w:ascii="Arial" w:hAnsi="Arial" w:cs="Arial"/>
          <w:szCs w:val="22"/>
        </w:rPr>
        <w:t>Histotechnology consists of knowledge, caring, thought, valued, philosophy, commitment, action</w:t>
      </w:r>
      <w:r w:rsidR="00201431">
        <w:rPr>
          <w:rFonts w:ascii="Arial" w:hAnsi="Arial" w:cs="Arial"/>
          <w:szCs w:val="22"/>
        </w:rPr>
        <w:t>,</w:t>
      </w:r>
      <w:r w:rsidRPr="00744B73">
        <w:rPr>
          <w:rFonts w:ascii="Arial" w:hAnsi="Arial" w:cs="Arial"/>
          <w:szCs w:val="22"/>
        </w:rPr>
        <w:t xml:space="preserve"> and laboratory science</w:t>
      </w:r>
      <w:r w:rsidR="007D667E" w:rsidRPr="00744B73">
        <w:rPr>
          <w:rFonts w:ascii="Arial" w:hAnsi="Arial" w:cs="Arial"/>
          <w:szCs w:val="22"/>
        </w:rPr>
        <w:t xml:space="preserve">. </w:t>
      </w:r>
      <w:r w:rsidRPr="00744B73">
        <w:rPr>
          <w:rFonts w:ascii="Arial" w:hAnsi="Arial" w:cs="Arial"/>
          <w:szCs w:val="22"/>
        </w:rPr>
        <w:t>It is a structural science concerned with the demonstration of cellular morphology, chemical composition, and function of normal and abnormal tissue</w:t>
      </w:r>
      <w:r w:rsidR="007D667E" w:rsidRPr="00744B73">
        <w:rPr>
          <w:rFonts w:ascii="Arial" w:hAnsi="Arial" w:cs="Arial"/>
          <w:szCs w:val="22"/>
        </w:rPr>
        <w:t xml:space="preserve">. </w:t>
      </w:r>
      <w:r w:rsidRPr="00744B73">
        <w:rPr>
          <w:rFonts w:ascii="Arial" w:hAnsi="Arial" w:cs="Arial"/>
          <w:szCs w:val="22"/>
        </w:rPr>
        <w:t>The responsibilities of the Histotechnology technician include preparing all specimens including tiny biopsies, whole organs, and foreign objects removed at surgery (e.g.</w:t>
      </w:r>
      <w:r w:rsidR="00201431">
        <w:rPr>
          <w:rFonts w:ascii="Arial" w:hAnsi="Arial" w:cs="Arial"/>
          <w:szCs w:val="22"/>
        </w:rPr>
        <w:t>,</w:t>
      </w:r>
      <w:r w:rsidRPr="00744B73">
        <w:rPr>
          <w:rFonts w:ascii="Arial" w:hAnsi="Arial" w:cs="Arial"/>
          <w:szCs w:val="22"/>
        </w:rPr>
        <w:t xml:space="preserve"> bullets, glass fragments, coins)</w:t>
      </w:r>
      <w:r w:rsidR="007D667E" w:rsidRPr="00744B73">
        <w:rPr>
          <w:rFonts w:ascii="Arial" w:hAnsi="Arial" w:cs="Arial"/>
          <w:szCs w:val="22"/>
        </w:rPr>
        <w:t xml:space="preserve">. </w:t>
      </w:r>
      <w:r w:rsidRPr="00744B73">
        <w:rPr>
          <w:rFonts w:ascii="Arial" w:hAnsi="Arial" w:cs="Arial"/>
          <w:szCs w:val="22"/>
        </w:rPr>
        <w:t>The technician prepares specimen blocks using microtomy, does special stains, and performs other activities necessary for the preparation of tissue sections for microscope diagnosis and examination</w:t>
      </w:r>
      <w:r w:rsidR="007D667E" w:rsidRPr="00744B73">
        <w:rPr>
          <w:rFonts w:ascii="Arial" w:hAnsi="Arial" w:cs="Arial"/>
          <w:szCs w:val="22"/>
        </w:rPr>
        <w:t xml:space="preserve">. </w:t>
      </w:r>
      <w:r w:rsidRPr="00744B73">
        <w:rPr>
          <w:rFonts w:ascii="Arial" w:hAnsi="Arial" w:cs="Arial"/>
          <w:szCs w:val="22"/>
        </w:rPr>
        <w:t>Histotechnology is a dynamic profession with continual evolution of new procedures and methodology</w:t>
      </w:r>
      <w:r w:rsidR="007D667E" w:rsidRPr="00744B73">
        <w:rPr>
          <w:rFonts w:ascii="Arial" w:hAnsi="Arial" w:cs="Arial"/>
          <w:szCs w:val="22"/>
        </w:rPr>
        <w:t xml:space="preserve">. </w:t>
      </w:r>
      <w:r w:rsidRPr="00744B73">
        <w:rPr>
          <w:rFonts w:ascii="Arial" w:hAnsi="Arial" w:cs="Arial"/>
          <w:szCs w:val="22"/>
        </w:rPr>
        <w:t xml:space="preserve">As a professional </w:t>
      </w:r>
      <w:r w:rsidR="00140045" w:rsidRPr="00744B73">
        <w:rPr>
          <w:rFonts w:ascii="Arial" w:hAnsi="Arial" w:cs="Arial"/>
          <w:szCs w:val="22"/>
        </w:rPr>
        <w:t>discipline,</w:t>
      </w:r>
      <w:r w:rsidRPr="00744B73">
        <w:rPr>
          <w:rFonts w:ascii="Arial" w:hAnsi="Arial" w:cs="Arial"/>
          <w:szCs w:val="22"/>
        </w:rPr>
        <w:t xml:space="preserve"> the </w:t>
      </w:r>
      <w:proofErr w:type="spellStart"/>
      <w:r w:rsidRPr="00744B73">
        <w:rPr>
          <w:rFonts w:ascii="Arial" w:hAnsi="Arial" w:cs="Arial"/>
          <w:szCs w:val="22"/>
        </w:rPr>
        <w:t>histotechnician</w:t>
      </w:r>
      <w:proofErr w:type="spellEnd"/>
      <w:r w:rsidRPr="00744B73">
        <w:rPr>
          <w:rFonts w:ascii="Arial" w:hAnsi="Arial" w:cs="Arial"/>
          <w:szCs w:val="22"/>
        </w:rPr>
        <w:t xml:space="preserve"> collaborates with other health team members and compliments the medical profession</w:t>
      </w:r>
      <w:r w:rsidR="007D667E" w:rsidRPr="00744B73">
        <w:rPr>
          <w:rFonts w:ascii="Arial" w:hAnsi="Arial" w:cs="Arial"/>
          <w:szCs w:val="22"/>
        </w:rPr>
        <w:t xml:space="preserve">. </w:t>
      </w:r>
      <w:r w:rsidRPr="00744B73">
        <w:rPr>
          <w:rFonts w:ascii="Arial" w:hAnsi="Arial" w:cs="Arial"/>
          <w:szCs w:val="22"/>
        </w:rPr>
        <w:t>Through evidence</w:t>
      </w:r>
      <w:r w:rsidR="00201431">
        <w:rPr>
          <w:rFonts w:ascii="Arial" w:hAnsi="Arial" w:cs="Arial"/>
          <w:szCs w:val="22"/>
        </w:rPr>
        <w:t>-</w:t>
      </w:r>
      <w:r w:rsidRPr="00744B73">
        <w:rPr>
          <w:rFonts w:ascii="Arial" w:hAnsi="Arial" w:cs="Arial"/>
          <w:szCs w:val="22"/>
        </w:rPr>
        <w:t xml:space="preserve">based practice, </w:t>
      </w:r>
      <w:r w:rsidR="0055373D" w:rsidRPr="00744B73">
        <w:rPr>
          <w:rFonts w:ascii="Arial" w:hAnsi="Arial" w:cs="Arial"/>
          <w:szCs w:val="22"/>
        </w:rPr>
        <w:t>communities are made healthier</w:t>
      </w:r>
      <w:r w:rsidRPr="00744B73">
        <w:rPr>
          <w:rFonts w:ascii="Arial" w:hAnsi="Arial" w:cs="Arial"/>
          <w:szCs w:val="22"/>
        </w:rPr>
        <w:t xml:space="preserve">. </w:t>
      </w:r>
    </w:p>
    <w:p w14:paraId="0A9439B9" w14:textId="77777777" w:rsidR="00243887" w:rsidRPr="00744B73" w:rsidRDefault="00243887" w:rsidP="00243887">
      <w:pPr>
        <w:pStyle w:val="Paragraph"/>
        <w:ind w:firstLine="0"/>
        <w:rPr>
          <w:rFonts w:ascii="Arial" w:hAnsi="Arial" w:cs="Arial"/>
          <w:szCs w:val="22"/>
        </w:rPr>
      </w:pPr>
    </w:p>
    <w:p w14:paraId="73771BE9"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Education in histotechnology is grounded in a process of transpersonal teaching – learning experiences, which provide the learner an open collaborative and interactive foundation of theory, clinical competencies and evidence based practice</w:t>
      </w:r>
      <w:r w:rsidR="007D667E" w:rsidRPr="00744B73">
        <w:rPr>
          <w:rFonts w:ascii="Arial" w:hAnsi="Arial" w:cs="Arial"/>
          <w:szCs w:val="22"/>
        </w:rPr>
        <w:t xml:space="preserve">. </w:t>
      </w:r>
      <w:r w:rsidRPr="00744B73">
        <w:rPr>
          <w:rFonts w:ascii="Arial" w:hAnsi="Arial" w:cs="Arial"/>
          <w:szCs w:val="22"/>
        </w:rPr>
        <w:t>The adult learner is expected to be motivated, demonstrate initiative, have a capacity to learn and actively engage in the educational process in a climate of mutual respect, growth, change, and excellence</w:t>
      </w:r>
      <w:r w:rsidR="007D667E" w:rsidRPr="00744B73">
        <w:rPr>
          <w:rFonts w:ascii="Arial" w:hAnsi="Arial" w:cs="Arial"/>
          <w:szCs w:val="22"/>
        </w:rPr>
        <w:t xml:space="preserve">. </w:t>
      </w:r>
      <w:r w:rsidRPr="00744B73">
        <w:rPr>
          <w:rFonts w:ascii="Arial" w:hAnsi="Arial" w:cs="Arial"/>
          <w:szCs w:val="22"/>
        </w:rPr>
        <w:t xml:space="preserve">The level of education is geared to promote the opportunity for learners to master the content. </w:t>
      </w:r>
    </w:p>
    <w:p w14:paraId="3B76B234" w14:textId="77777777" w:rsidR="00243887" w:rsidRPr="00744B73" w:rsidRDefault="00243887" w:rsidP="00243887">
      <w:pPr>
        <w:pStyle w:val="Paragraph"/>
        <w:ind w:firstLine="0"/>
        <w:rPr>
          <w:rFonts w:ascii="Arial" w:hAnsi="Arial" w:cs="Arial"/>
          <w:szCs w:val="22"/>
        </w:rPr>
      </w:pPr>
    </w:p>
    <w:p w14:paraId="539F58C5" w14:textId="476ADFC5" w:rsidR="00243887" w:rsidRPr="00744B73" w:rsidRDefault="00243887" w:rsidP="00243887">
      <w:pPr>
        <w:pStyle w:val="Paragraph"/>
        <w:ind w:firstLine="0"/>
        <w:rPr>
          <w:rFonts w:ascii="Arial" w:hAnsi="Arial" w:cs="Arial"/>
          <w:szCs w:val="22"/>
        </w:rPr>
      </w:pPr>
      <w:r w:rsidRPr="00744B73">
        <w:rPr>
          <w:rFonts w:ascii="Arial" w:hAnsi="Arial" w:cs="Arial"/>
          <w:szCs w:val="22"/>
        </w:rPr>
        <w:t>The Histotechnology program p</w:t>
      </w:r>
      <w:r w:rsidR="00201431">
        <w:rPr>
          <w:rFonts w:ascii="Arial" w:hAnsi="Arial" w:cs="Arial"/>
          <w:szCs w:val="22"/>
        </w:rPr>
        <w:t>repares the graduate to be self-</w:t>
      </w:r>
      <w:r w:rsidRPr="00744B73">
        <w:rPr>
          <w:rFonts w:ascii="Arial" w:hAnsi="Arial" w:cs="Arial"/>
          <w:szCs w:val="22"/>
        </w:rPr>
        <w:t xml:space="preserve">directed throughout their career to keep pace with ever-changing trends, innovative technologies and to maintain clinical competencies to improve patient outcomes and support the vision and values of the </w:t>
      </w:r>
      <w:r w:rsidR="006F6E54" w:rsidRPr="00744B73">
        <w:rPr>
          <w:rFonts w:ascii="Arial" w:hAnsi="Arial" w:cs="Arial"/>
          <w:szCs w:val="22"/>
        </w:rPr>
        <w:t>Conemaugh Health System</w:t>
      </w:r>
      <w:r w:rsidR="007D667E" w:rsidRPr="00744B73">
        <w:rPr>
          <w:rFonts w:ascii="Arial" w:hAnsi="Arial" w:cs="Arial"/>
          <w:szCs w:val="22"/>
        </w:rPr>
        <w:t xml:space="preserve">. </w:t>
      </w:r>
      <w:r w:rsidRPr="00744B73">
        <w:rPr>
          <w:rFonts w:ascii="Arial" w:hAnsi="Arial" w:cs="Arial"/>
          <w:szCs w:val="22"/>
        </w:rPr>
        <w:t xml:space="preserve">The school prepares a graduate to function within the score of current legal, ethical, and laboratory standards for an </w:t>
      </w:r>
      <w:r w:rsidR="00140045" w:rsidRPr="00744B73">
        <w:rPr>
          <w:rFonts w:ascii="Arial" w:hAnsi="Arial" w:cs="Arial"/>
          <w:szCs w:val="22"/>
        </w:rPr>
        <w:t>entry-level</w:t>
      </w:r>
      <w:r w:rsidRPr="00744B73">
        <w:rPr>
          <w:rFonts w:ascii="Arial" w:hAnsi="Arial" w:cs="Arial"/>
          <w:szCs w:val="22"/>
        </w:rPr>
        <w:t xml:space="preserve"> </w:t>
      </w:r>
      <w:proofErr w:type="spellStart"/>
      <w:r w:rsidRPr="00744B73">
        <w:rPr>
          <w:rFonts w:ascii="Arial" w:hAnsi="Arial" w:cs="Arial"/>
          <w:szCs w:val="22"/>
        </w:rPr>
        <w:t>histotechnician</w:t>
      </w:r>
      <w:proofErr w:type="spellEnd"/>
      <w:r w:rsidRPr="00744B73">
        <w:rPr>
          <w:rFonts w:ascii="Arial" w:hAnsi="Arial" w:cs="Arial"/>
          <w:szCs w:val="22"/>
        </w:rPr>
        <w:t xml:space="preserve"> profession</w:t>
      </w:r>
      <w:r w:rsidR="007D667E" w:rsidRPr="00744B73">
        <w:rPr>
          <w:rFonts w:ascii="Arial" w:hAnsi="Arial" w:cs="Arial"/>
          <w:szCs w:val="22"/>
        </w:rPr>
        <w:t xml:space="preserve">. </w:t>
      </w:r>
    </w:p>
    <w:p w14:paraId="231D5C47" w14:textId="77777777" w:rsidR="00243887" w:rsidRPr="00744B73" w:rsidRDefault="00243887" w:rsidP="00243887">
      <w:pPr>
        <w:pStyle w:val="Paragraph"/>
        <w:ind w:firstLine="0"/>
        <w:rPr>
          <w:rFonts w:ascii="Arial" w:hAnsi="Arial" w:cs="Arial"/>
          <w:szCs w:val="22"/>
        </w:rPr>
      </w:pPr>
    </w:p>
    <w:p w14:paraId="3869DA0C" w14:textId="77777777" w:rsidR="00243887" w:rsidRPr="00744B73" w:rsidRDefault="00243887" w:rsidP="006D33F6">
      <w:pPr>
        <w:pStyle w:val="Heading1"/>
        <w:jc w:val="center"/>
        <w:rPr>
          <w:rFonts w:ascii="Arial" w:hAnsi="Arial" w:cs="Arial"/>
          <w:bCs/>
          <w:sz w:val="28"/>
          <w:szCs w:val="28"/>
        </w:rPr>
      </w:pPr>
      <w:bookmarkStart w:id="2" w:name="_Toc382918437"/>
      <w:r w:rsidRPr="00744B73">
        <w:rPr>
          <w:rFonts w:ascii="Arial" w:hAnsi="Arial" w:cs="Arial"/>
          <w:bCs/>
          <w:sz w:val="28"/>
          <w:szCs w:val="28"/>
        </w:rPr>
        <w:t>Purpose</w:t>
      </w:r>
      <w:bookmarkEnd w:id="2"/>
    </w:p>
    <w:p w14:paraId="4FDED86C" w14:textId="77777777" w:rsidR="006D33F6" w:rsidRPr="00744B73" w:rsidRDefault="006D33F6" w:rsidP="006D33F6"/>
    <w:p w14:paraId="33218DD0" w14:textId="08F9EBAB" w:rsidR="00243887" w:rsidRPr="00744B73" w:rsidRDefault="00243887" w:rsidP="00243887">
      <w:pPr>
        <w:pStyle w:val="Paragraph"/>
        <w:ind w:firstLine="0"/>
        <w:rPr>
          <w:rFonts w:ascii="Arial" w:hAnsi="Arial" w:cs="Arial"/>
          <w:szCs w:val="22"/>
        </w:rPr>
      </w:pPr>
      <w:r w:rsidRPr="00744B73">
        <w:rPr>
          <w:rFonts w:ascii="Arial" w:hAnsi="Arial" w:cs="Arial"/>
          <w:szCs w:val="22"/>
        </w:rPr>
        <w:t>Conemaugh School of Histotechnology’s purpose is to prepare the graduate to seek registry by the National Registry Examination of the American Society of Clinical Pathologists (ASCP) exam</w:t>
      </w:r>
      <w:r w:rsidR="007D667E" w:rsidRPr="00744B73">
        <w:rPr>
          <w:rFonts w:ascii="Arial" w:hAnsi="Arial" w:cs="Arial"/>
          <w:szCs w:val="22"/>
        </w:rPr>
        <w:t xml:space="preserve">. </w:t>
      </w:r>
      <w:r w:rsidRPr="00744B73">
        <w:rPr>
          <w:rFonts w:ascii="Arial" w:hAnsi="Arial" w:cs="Arial"/>
          <w:szCs w:val="22"/>
        </w:rPr>
        <w:t xml:space="preserve">It is the school’s educational responsibility to prepare competent </w:t>
      </w:r>
      <w:r w:rsidR="00140045" w:rsidRPr="00744B73">
        <w:rPr>
          <w:rFonts w:ascii="Arial" w:hAnsi="Arial" w:cs="Arial"/>
          <w:szCs w:val="22"/>
        </w:rPr>
        <w:t>entry-level</w:t>
      </w:r>
      <w:r w:rsidRPr="00744B73">
        <w:rPr>
          <w:rFonts w:ascii="Arial" w:hAnsi="Arial" w:cs="Arial"/>
          <w:szCs w:val="22"/>
        </w:rPr>
        <w:t xml:space="preserve"> graduates to serve customers.</w:t>
      </w:r>
    </w:p>
    <w:p w14:paraId="294A3197" w14:textId="77777777" w:rsidR="00243887" w:rsidRPr="00744B73" w:rsidRDefault="00243887" w:rsidP="00243887">
      <w:pPr>
        <w:pStyle w:val="Paragraph"/>
        <w:ind w:firstLine="0"/>
        <w:rPr>
          <w:rFonts w:ascii="Arial" w:hAnsi="Arial" w:cs="Arial"/>
          <w:szCs w:val="22"/>
        </w:rPr>
      </w:pPr>
    </w:p>
    <w:p w14:paraId="1E5D3D35" w14:textId="77777777" w:rsidR="00243887" w:rsidRPr="00744B73" w:rsidRDefault="00243887" w:rsidP="006D33F6">
      <w:pPr>
        <w:pStyle w:val="Heading1"/>
        <w:jc w:val="center"/>
        <w:rPr>
          <w:rFonts w:ascii="Arial" w:hAnsi="Arial" w:cs="Arial"/>
          <w:bCs/>
          <w:sz w:val="28"/>
          <w:szCs w:val="28"/>
        </w:rPr>
      </w:pPr>
      <w:bookmarkStart w:id="3" w:name="_Toc382918438"/>
      <w:r w:rsidRPr="00744B73">
        <w:rPr>
          <w:rFonts w:ascii="Arial" w:hAnsi="Arial" w:cs="Arial"/>
          <w:bCs/>
          <w:sz w:val="28"/>
          <w:szCs w:val="28"/>
        </w:rPr>
        <w:t>Program Outcomes</w:t>
      </w:r>
      <w:bookmarkEnd w:id="3"/>
    </w:p>
    <w:p w14:paraId="7A01DB70" w14:textId="77777777" w:rsidR="006D33F6" w:rsidRPr="00744B73" w:rsidRDefault="006D33F6" w:rsidP="00243887">
      <w:pPr>
        <w:pStyle w:val="Paragraph"/>
        <w:ind w:firstLine="0"/>
        <w:rPr>
          <w:rFonts w:ascii="Arial" w:hAnsi="Arial" w:cs="Arial"/>
          <w:szCs w:val="22"/>
        </w:rPr>
      </w:pPr>
    </w:p>
    <w:p w14:paraId="344C58F1"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Conemaugh School of Histotechnology</w:t>
      </w:r>
      <w:r w:rsidR="006D33F6" w:rsidRPr="00744B73">
        <w:rPr>
          <w:rFonts w:ascii="Arial" w:hAnsi="Arial" w:cs="Arial"/>
          <w:szCs w:val="22"/>
        </w:rPr>
        <w:t>:</w:t>
      </w:r>
    </w:p>
    <w:p w14:paraId="6FFCD5C3" w14:textId="42601195" w:rsidR="00243887" w:rsidRPr="00744B73" w:rsidRDefault="00243887" w:rsidP="00243887">
      <w:pPr>
        <w:pStyle w:val="Paragraph"/>
        <w:numPr>
          <w:ilvl w:val="0"/>
          <w:numId w:val="1"/>
        </w:numPr>
        <w:rPr>
          <w:rFonts w:ascii="Arial" w:hAnsi="Arial" w:cs="Arial"/>
          <w:szCs w:val="22"/>
        </w:rPr>
      </w:pPr>
      <w:r w:rsidRPr="00744B73">
        <w:rPr>
          <w:rFonts w:ascii="Arial" w:hAnsi="Arial" w:cs="Arial"/>
          <w:szCs w:val="22"/>
        </w:rPr>
        <w:t xml:space="preserve">Provides a structured education </w:t>
      </w:r>
      <w:r w:rsidR="00140045" w:rsidRPr="00744B73">
        <w:rPr>
          <w:rFonts w:ascii="Arial" w:hAnsi="Arial" w:cs="Arial"/>
          <w:szCs w:val="22"/>
        </w:rPr>
        <w:t>process, which</w:t>
      </w:r>
      <w:r w:rsidRPr="00744B73">
        <w:rPr>
          <w:rFonts w:ascii="Arial" w:hAnsi="Arial" w:cs="Arial"/>
          <w:szCs w:val="22"/>
        </w:rPr>
        <w:t xml:space="preserve"> prepares graduates to assume histotechnologist positions.</w:t>
      </w:r>
    </w:p>
    <w:p w14:paraId="51A18D3B" w14:textId="77777777" w:rsidR="00243887" w:rsidRPr="00744B73" w:rsidRDefault="00243887" w:rsidP="00243887">
      <w:pPr>
        <w:pStyle w:val="Paragraph"/>
        <w:numPr>
          <w:ilvl w:val="0"/>
          <w:numId w:val="1"/>
        </w:numPr>
        <w:rPr>
          <w:rFonts w:ascii="Arial" w:hAnsi="Arial" w:cs="Arial"/>
          <w:szCs w:val="22"/>
        </w:rPr>
      </w:pPr>
      <w:r w:rsidRPr="00744B73">
        <w:rPr>
          <w:rFonts w:ascii="Arial" w:hAnsi="Arial" w:cs="Arial"/>
          <w:szCs w:val="22"/>
        </w:rPr>
        <w:t>Emphasizes scientific knowledge and technical skill in role development.</w:t>
      </w:r>
    </w:p>
    <w:p w14:paraId="3DB3DFC8" w14:textId="77777777" w:rsidR="00243887" w:rsidRPr="00744B73" w:rsidRDefault="00243887" w:rsidP="00243887">
      <w:pPr>
        <w:pStyle w:val="Paragraph"/>
        <w:numPr>
          <w:ilvl w:val="0"/>
          <w:numId w:val="1"/>
        </w:numPr>
        <w:rPr>
          <w:rFonts w:ascii="Arial" w:hAnsi="Arial" w:cs="Arial"/>
          <w:szCs w:val="22"/>
        </w:rPr>
      </w:pPr>
      <w:r w:rsidRPr="00744B73">
        <w:rPr>
          <w:rFonts w:ascii="Arial" w:hAnsi="Arial" w:cs="Arial"/>
          <w:szCs w:val="22"/>
        </w:rPr>
        <w:t>Utilizes critical thinking skills through the learning process between student and teacher.</w:t>
      </w:r>
    </w:p>
    <w:p w14:paraId="389CE335" w14:textId="77777777" w:rsidR="00243887" w:rsidRPr="00744B73" w:rsidRDefault="00243887" w:rsidP="00243887">
      <w:pPr>
        <w:pStyle w:val="Paragraph"/>
        <w:numPr>
          <w:ilvl w:val="0"/>
          <w:numId w:val="1"/>
        </w:numPr>
        <w:rPr>
          <w:rFonts w:ascii="Arial" w:hAnsi="Arial" w:cs="Arial"/>
          <w:szCs w:val="22"/>
        </w:rPr>
      </w:pPr>
      <w:r w:rsidRPr="00744B73">
        <w:rPr>
          <w:rFonts w:ascii="Arial" w:hAnsi="Arial" w:cs="Arial"/>
          <w:szCs w:val="22"/>
        </w:rPr>
        <w:t>Enhances commitment to meeting ever changing and progressive health standards.</w:t>
      </w:r>
    </w:p>
    <w:p w14:paraId="75C54324" w14:textId="77777777" w:rsidR="00243887" w:rsidRPr="00744B73" w:rsidRDefault="00243887" w:rsidP="006D33F6">
      <w:pPr>
        <w:pStyle w:val="Heading1"/>
        <w:jc w:val="center"/>
        <w:rPr>
          <w:rFonts w:ascii="Arial" w:hAnsi="Arial" w:cs="Arial"/>
          <w:bCs/>
          <w:sz w:val="28"/>
          <w:szCs w:val="28"/>
        </w:rPr>
      </w:pPr>
      <w:bookmarkStart w:id="4" w:name="_Toc382918439"/>
      <w:r w:rsidRPr="00744B73">
        <w:rPr>
          <w:rFonts w:ascii="Arial" w:hAnsi="Arial" w:cs="Arial"/>
          <w:bCs/>
          <w:sz w:val="28"/>
          <w:szCs w:val="28"/>
        </w:rPr>
        <w:lastRenderedPageBreak/>
        <w:t>Student Learning Outcomes</w:t>
      </w:r>
      <w:bookmarkEnd w:id="4"/>
    </w:p>
    <w:p w14:paraId="2BADA295" w14:textId="77777777" w:rsidR="006D33F6" w:rsidRPr="00744B73" w:rsidRDefault="006D33F6" w:rsidP="006D33F6"/>
    <w:p w14:paraId="3F42F430" w14:textId="77777777" w:rsidR="00243887" w:rsidRPr="00744B73" w:rsidRDefault="00243887" w:rsidP="00243887">
      <w:pPr>
        <w:pStyle w:val="Paragraph"/>
        <w:numPr>
          <w:ilvl w:val="0"/>
          <w:numId w:val="2"/>
        </w:numPr>
        <w:rPr>
          <w:rFonts w:ascii="Arial" w:hAnsi="Arial" w:cs="Arial"/>
          <w:szCs w:val="22"/>
        </w:rPr>
      </w:pPr>
      <w:r w:rsidRPr="00744B73">
        <w:rPr>
          <w:rFonts w:ascii="Arial" w:hAnsi="Arial" w:cs="Arial"/>
          <w:szCs w:val="22"/>
        </w:rPr>
        <w:t xml:space="preserve">Exercises principles of safety and practices in a professional manner within </w:t>
      </w:r>
      <w:proofErr w:type="spellStart"/>
      <w:r w:rsidRPr="00744B73">
        <w:rPr>
          <w:rFonts w:ascii="Arial" w:hAnsi="Arial" w:cs="Arial"/>
          <w:szCs w:val="22"/>
        </w:rPr>
        <w:t>ethico</w:t>
      </w:r>
      <w:proofErr w:type="spellEnd"/>
      <w:r w:rsidRPr="00744B73">
        <w:rPr>
          <w:rFonts w:ascii="Arial" w:hAnsi="Arial" w:cs="Arial"/>
          <w:szCs w:val="22"/>
        </w:rPr>
        <w:t>-legal dimensions.</w:t>
      </w:r>
    </w:p>
    <w:p w14:paraId="069EA8E9" w14:textId="77777777" w:rsidR="00243887" w:rsidRPr="00744B73" w:rsidRDefault="00243887" w:rsidP="00243887">
      <w:pPr>
        <w:pStyle w:val="Paragraph"/>
        <w:numPr>
          <w:ilvl w:val="0"/>
          <w:numId w:val="2"/>
        </w:numPr>
        <w:rPr>
          <w:rFonts w:ascii="Arial" w:hAnsi="Arial" w:cs="Arial"/>
          <w:szCs w:val="22"/>
        </w:rPr>
      </w:pPr>
      <w:r w:rsidRPr="00744B73">
        <w:rPr>
          <w:rFonts w:ascii="Arial" w:hAnsi="Arial" w:cs="Arial"/>
          <w:szCs w:val="22"/>
        </w:rPr>
        <w:t xml:space="preserve">Synthesizes knowledge and clinical techniques in accessioning, fixation, tissue processing, embedding, routine and special staining, immunochemistry, frozen section procedures and troubleshooting in histopathology. </w:t>
      </w:r>
    </w:p>
    <w:p w14:paraId="0FC2B376" w14:textId="77777777" w:rsidR="00243887" w:rsidRPr="00744B73" w:rsidRDefault="00243887" w:rsidP="00243887">
      <w:pPr>
        <w:pStyle w:val="Paragraph"/>
        <w:numPr>
          <w:ilvl w:val="0"/>
          <w:numId w:val="2"/>
        </w:numPr>
        <w:rPr>
          <w:rFonts w:ascii="Arial" w:hAnsi="Arial" w:cs="Arial"/>
          <w:szCs w:val="22"/>
        </w:rPr>
      </w:pPr>
      <w:r w:rsidRPr="00744B73">
        <w:rPr>
          <w:rFonts w:ascii="Arial" w:hAnsi="Arial" w:cs="Arial"/>
          <w:szCs w:val="22"/>
        </w:rPr>
        <w:t>Evaluates factors that affect histotechnology processes and makes corrections as warranted.</w:t>
      </w:r>
    </w:p>
    <w:p w14:paraId="3B6B6DEA" w14:textId="77777777" w:rsidR="00243887" w:rsidRPr="00744B73" w:rsidRDefault="00243887" w:rsidP="00243887">
      <w:pPr>
        <w:pStyle w:val="Paragraph"/>
        <w:numPr>
          <w:ilvl w:val="0"/>
          <w:numId w:val="2"/>
        </w:numPr>
        <w:rPr>
          <w:rFonts w:ascii="Arial" w:hAnsi="Arial" w:cs="Arial"/>
          <w:szCs w:val="22"/>
        </w:rPr>
      </w:pPr>
      <w:r w:rsidRPr="00744B73">
        <w:rPr>
          <w:rFonts w:ascii="Arial" w:hAnsi="Arial" w:cs="Arial"/>
          <w:szCs w:val="22"/>
        </w:rPr>
        <w:t xml:space="preserve">Masters expected competencies in an accountable and professional manner as an entry level </w:t>
      </w:r>
      <w:proofErr w:type="spellStart"/>
      <w:r w:rsidRPr="00744B73">
        <w:rPr>
          <w:rFonts w:ascii="Arial" w:hAnsi="Arial" w:cs="Arial"/>
          <w:szCs w:val="22"/>
        </w:rPr>
        <w:t>histotechnician</w:t>
      </w:r>
      <w:proofErr w:type="spellEnd"/>
      <w:r w:rsidRPr="00744B73">
        <w:rPr>
          <w:rFonts w:ascii="Arial" w:hAnsi="Arial" w:cs="Arial"/>
          <w:szCs w:val="22"/>
        </w:rPr>
        <w:t xml:space="preserve"> in collaboration with other health team members and complimentary to medicine. </w:t>
      </w:r>
    </w:p>
    <w:p w14:paraId="23647EC1" w14:textId="77777777" w:rsidR="006D33F6" w:rsidRPr="00744B73" w:rsidRDefault="006D33F6" w:rsidP="006D33F6">
      <w:pPr>
        <w:pStyle w:val="Paragraph"/>
        <w:ind w:left="360" w:firstLine="0"/>
        <w:rPr>
          <w:rFonts w:ascii="Arial" w:hAnsi="Arial" w:cs="Arial"/>
          <w:szCs w:val="22"/>
        </w:rPr>
      </w:pPr>
    </w:p>
    <w:p w14:paraId="615F764C" w14:textId="77777777" w:rsidR="00243887" w:rsidRPr="00744B73" w:rsidRDefault="00243887" w:rsidP="006D33F6">
      <w:pPr>
        <w:pStyle w:val="Heading1"/>
        <w:jc w:val="center"/>
        <w:rPr>
          <w:rFonts w:ascii="Arial" w:hAnsi="Arial" w:cs="Arial"/>
          <w:bCs/>
          <w:sz w:val="28"/>
          <w:szCs w:val="28"/>
        </w:rPr>
      </w:pPr>
      <w:bookmarkStart w:id="5" w:name="_Toc382918440"/>
      <w:r w:rsidRPr="00744B73">
        <w:rPr>
          <w:rFonts w:ascii="Arial" w:hAnsi="Arial" w:cs="Arial"/>
          <w:bCs/>
          <w:sz w:val="28"/>
          <w:szCs w:val="28"/>
        </w:rPr>
        <w:t>Career Opportunities</w:t>
      </w:r>
      <w:bookmarkEnd w:id="5"/>
    </w:p>
    <w:p w14:paraId="264A26B1" w14:textId="77777777" w:rsidR="006D33F6" w:rsidRPr="00744B73" w:rsidRDefault="006D33F6" w:rsidP="006D33F6"/>
    <w:p w14:paraId="05BB090E"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Upon successful completion of all program requirements, the graduate has the option of registering and completing the National Registry Examination of the American Society of Clinical Pathologists (ASCP) exam at a participating center</w:t>
      </w:r>
      <w:r w:rsidR="007D667E" w:rsidRPr="00744B73">
        <w:rPr>
          <w:rFonts w:ascii="Arial" w:hAnsi="Arial" w:cs="Arial"/>
          <w:szCs w:val="22"/>
        </w:rPr>
        <w:t xml:space="preserve">. </w:t>
      </w:r>
      <w:r w:rsidRPr="00744B73">
        <w:rPr>
          <w:rFonts w:ascii="Arial" w:hAnsi="Arial" w:cs="Arial"/>
          <w:szCs w:val="22"/>
        </w:rPr>
        <w:t>The school does not guarantee results of this registry exam</w:t>
      </w:r>
      <w:r w:rsidR="007D667E" w:rsidRPr="00744B73">
        <w:rPr>
          <w:rFonts w:ascii="Arial" w:hAnsi="Arial" w:cs="Arial"/>
          <w:szCs w:val="22"/>
        </w:rPr>
        <w:t xml:space="preserve">. </w:t>
      </w:r>
      <w:r w:rsidRPr="00744B73">
        <w:rPr>
          <w:rFonts w:ascii="Arial" w:hAnsi="Arial" w:cs="Arial"/>
          <w:szCs w:val="22"/>
        </w:rPr>
        <w:t>There are also numerous opportunities for continuing education, professional growth, and advancement via state professional societies and the National Society for Histotechnology.</w:t>
      </w:r>
    </w:p>
    <w:p w14:paraId="73570CC3" w14:textId="77777777" w:rsidR="006D33F6" w:rsidRPr="00744B73" w:rsidRDefault="006D33F6" w:rsidP="00243887">
      <w:pPr>
        <w:pStyle w:val="Paragraph"/>
        <w:ind w:firstLine="0"/>
        <w:rPr>
          <w:rFonts w:ascii="Arial" w:hAnsi="Arial" w:cs="Arial"/>
          <w:szCs w:val="22"/>
        </w:rPr>
      </w:pPr>
    </w:p>
    <w:p w14:paraId="6D919B42" w14:textId="77777777" w:rsidR="00243887" w:rsidRPr="00744B73" w:rsidRDefault="00243887" w:rsidP="006D33F6">
      <w:pPr>
        <w:pStyle w:val="Paragraph"/>
        <w:numPr>
          <w:ilvl w:val="0"/>
          <w:numId w:val="13"/>
        </w:numPr>
        <w:rPr>
          <w:rFonts w:ascii="Arial" w:hAnsi="Arial" w:cs="Arial"/>
          <w:szCs w:val="22"/>
        </w:rPr>
      </w:pPr>
      <w:r w:rsidRPr="00744B73">
        <w:rPr>
          <w:rFonts w:ascii="Arial" w:hAnsi="Arial" w:cs="Arial"/>
          <w:szCs w:val="22"/>
        </w:rPr>
        <w:t>Clinical technician in a variety of settings</w:t>
      </w:r>
    </w:p>
    <w:p w14:paraId="05FE2E16" w14:textId="77777777" w:rsidR="00243887" w:rsidRPr="00744B73" w:rsidRDefault="00243887" w:rsidP="006D33F6">
      <w:pPr>
        <w:pStyle w:val="Paragraph"/>
        <w:numPr>
          <w:ilvl w:val="0"/>
          <w:numId w:val="13"/>
        </w:numPr>
        <w:rPr>
          <w:rFonts w:ascii="Arial" w:hAnsi="Arial" w:cs="Arial"/>
          <w:szCs w:val="22"/>
        </w:rPr>
      </w:pPr>
      <w:r w:rsidRPr="00744B73">
        <w:rPr>
          <w:rFonts w:ascii="Arial" w:hAnsi="Arial" w:cs="Arial"/>
          <w:szCs w:val="22"/>
        </w:rPr>
        <w:t>Management</w:t>
      </w:r>
    </w:p>
    <w:p w14:paraId="033AC642" w14:textId="77777777" w:rsidR="00243887" w:rsidRPr="00744B73" w:rsidRDefault="00243887" w:rsidP="006D33F6">
      <w:pPr>
        <w:pStyle w:val="Paragraph"/>
        <w:numPr>
          <w:ilvl w:val="0"/>
          <w:numId w:val="13"/>
        </w:numPr>
        <w:rPr>
          <w:rFonts w:ascii="Arial" w:hAnsi="Arial" w:cs="Arial"/>
          <w:szCs w:val="22"/>
        </w:rPr>
      </w:pPr>
      <w:r w:rsidRPr="00744B73">
        <w:rPr>
          <w:rFonts w:ascii="Arial" w:hAnsi="Arial" w:cs="Arial"/>
          <w:szCs w:val="22"/>
        </w:rPr>
        <w:t>Research</w:t>
      </w:r>
    </w:p>
    <w:p w14:paraId="00D4714D" w14:textId="77777777" w:rsidR="00243887" w:rsidRPr="00744B73" w:rsidRDefault="00243887" w:rsidP="006D33F6">
      <w:pPr>
        <w:pStyle w:val="Paragraph"/>
        <w:numPr>
          <w:ilvl w:val="0"/>
          <w:numId w:val="13"/>
        </w:numPr>
        <w:rPr>
          <w:rFonts w:ascii="Arial" w:hAnsi="Arial" w:cs="Arial"/>
          <w:szCs w:val="22"/>
        </w:rPr>
      </w:pPr>
      <w:r w:rsidRPr="00744B73">
        <w:rPr>
          <w:rFonts w:ascii="Arial" w:hAnsi="Arial" w:cs="Arial"/>
          <w:szCs w:val="22"/>
        </w:rPr>
        <w:t>Education</w:t>
      </w:r>
    </w:p>
    <w:p w14:paraId="710B479A" w14:textId="77777777" w:rsidR="00243887" w:rsidRPr="00744B73" w:rsidRDefault="00243887" w:rsidP="006D33F6">
      <w:pPr>
        <w:pStyle w:val="Paragraph"/>
        <w:numPr>
          <w:ilvl w:val="0"/>
          <w:numId w:val="13"/>
        </w:numPr>
        <w:rPr>
          <w:rFonts w:ascii="Arial" w:hAnsi="Arial" w:cs="Arial"/>
          <w:szCs w:val="22"/>
        </w:rPr>
      </w:pPr>
      <w:r w:rsidRPr="00744B73">
        <w:rPr>
          <w:rFonts w:ascii="Arial" w:hAnsi="Arial" w:cs="Arial"/>
          <w:szCs w:val="22"/>
        </w:rPr>
        <w:t>Sales</w:t>
      </w:r>
    </w:p>
    <w:p w14:paraId="58C6CB5C" w14:textId="77777777" w:rsidR="00243887" w:rsidRPr="00744B73" w:rsidRDefault="00243887" w:rsidP="00243887">
      <w:pPr>
        <w:pStyle w:val="Paragraph"/>
        <w:rPr>
          <w:rFonts w:ascii="Arial" w:hAnsi="Arial" w:cs="Arial"/>
          <w:szCs w:val="22"/>
        </w:rPr>
      </w:pPr>
    </w:p>
    <w:p w14:paraId="5D746F26" w14:textId="77777777" w:rsidR="00243887" w:rsidRPr="00744B73" w:rsidRDefault="00243887" w:rsidP="006D33F6">
      <w:pPr>
        <w:pStyle w:val="Heading1"/>
        <w:jc w:val="center"/>
        <w:rPr>
          <w:rFonts w:ascii="Arial" w:hAnsi="Arial" w:cs="Arial"/>
          <w:bCs/>
          <w:sz w:val="28"/>
          <w:szCs w:val="28"/>
        </w:rPr>
      </w:pPr>
      <w:bookmarkStart w:id="6" w:name="_Toc382918441"/>
      <w:r w:rsidRPr="00744B73">
        <w:rPr>
          <w:rFonts w:ascii="Arial" w:hAnsi="Arial" w:cs="Arial"/>
          <w:bCs/>
          <w:sz w:val="28"/>
          <w:szCs w:val="28"/>
        </w:rPr>
        <w:t>Accreditation</w:t>
      </w:r>
      <w:bookmarkEnd w:id="6"/>
    </w:p>
    <w:p w14:paraId="56D8DFC4" w14:textId="77777777" w:rsidR="006D33F6" w:rsidRPr="00744B73" w:rsidRDefault="006D33F6" w:rsidP="006D33F6"/>
    <w:p w14:paraId="590D4FAC"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The School of Histotechnology at Memorial Medical Center is accredited by the National Accrediting Agency for Clinical Sciences (NAACLS), 5600 N. River Road, Suite 720, Rosemont, IL 60018-5119; (773) 714-8880; (773) 714-8885 – fax; </w:t>
      </w:r>
      <w:hyperlink r:id="rId8" w:history="1">
        <w:r w:rsidRPr="00744B73">
          <w:rPr>
            <w:rStyle w:val="Hyperlink"/>
            <w:rFonts w:ascii="Arial" w:hAnsi="Arial" w:cs="Arial"/>
            <w:szCs w:val="22"/>
          </w:rPr>
          <w:t>www.naacls.org</w:t>
        </w:r>
      </w:hyperlink>
      <w:r w:rsidR="007D667E" w:rsidRPr="00744B73">
        <w:rPr>
          <w:rFonts w:ascii="Arial" w:hAnsi="Arial" w:cs="Arial"/>
          <w:szCs w:val="22"/>
        </w:rPr>
        <w:t xml:space="preserve">. </w:t>
      </w:r>
      <w:r w:rsidRPr="00744B73">
        <w:rPr>
          <w:rFonts w:ascii="Arial" w:hAnsi="Arial" w:cs="Arial"/>
          <w:szCs w:val="22"/>
        </w:rPr>
        <w:t>NAACLS is a nonprofit organization that independently accredits clinical laboratory scientist/medical technologist, clinical laboratory technician/medical laboratory technician, histotechnologist, histologic technician, pathologist’s assistant, and diagnostic molecular scientist education programs</w:t>
      </w:r>
      <w:r w:rsidR="007D667E" w:rsidRPr="00744B73">
        <w:rPr>
          <w:rFonts w:ascii="Arial" w:hAnsi="Arial" w:cs="Arial"/>
          <w:szCs w:val="22"/>
        </w:rPr>
        <w:t xml:space="preserve">. </w:t>
      </w:r>
      <w:r w:rsidRPr="00744B73">
        <w:rPr>
          <w:rFonts w:ascii="Arial" w:hAnsi="Arial" w:cs="Arial"/>
          <w:szCs w:val="22"/>
        </w:rPr>
        <w:t>Continuous accreditation has been granted since 1970</w:t>
      </w:r>
      <w:r w:rsidR="007D667E" w:rsidRPr="00744B73">
        <w:rPr>
          <w:rFonts w:ascii="Arial" w:hAnsi="Arial" w:cs="Arial"/>
          <w:szCs w:val="22"/>
        </w:rPr>
        <w:t xml:space="preserve">. </w:t>
      </w:r>
      <w:r w:rsidRPr="00744B73">
        <w:rPr>
          <w:rFonts w:ascii="Arial" w:hAnsi="Arial" w:cs="Arial"/>
          <w:szCs w:val="22"/>
        </w:rPr>
        <w:t>The hospital is accredited by:  Joint Commission on Accreditation of Health-Care Organizations, One Renaissance Boulevard, Oakbrook Terrace, IL 60181; (630) 792-3885, and Department of Public Welfare, Commonwealth of PA, PO Box 2675, Harrisburg, PA 17105; (717) 787-7436</w:t>
      </w:r>
      <w:r w:rsidR="007D667E" w:rsidRPr="00744B73">
        <w:rPr>
          <w:rFonts w:ascii="Arial" w:hAnsi="Arial" w:cs="Arial"/>
          <w:szCs w:val="22"/>
        </w:rPr>
        <w:t xml:space="preserve">. </w:t>
      </w:r>
      <w:r w:rsidRPr="00744B73">
        <w:rPr>
          <w:rFonts w:ascii="Arial" w:hAnsi="Arial" w:cs="Arial"/>
          <w:szCs w:val="22"/>
        </w:rPr>
        <w:t xml:space="preserve">The Memorial Medical Center’s Lab is accredited by the College of American Pathologists (CAP), 325 </w:t>
      </w:r>
      <w:proofErr w:type="spellStart"/>
      <w:r w:rsidRPr="00744B73">
        <w:rPr>
          <w:rFonts w:ascii="Arial" w:hAnsi="Arial" w:cs="Arial"/>
          <w:szCs w:val="22"/>
        </w:rPr>
        <w:t>Waukegon</w:t>
      </w:r>
      <w:proofErr w:type="spellEnd"/>
      <w:r w:rsidRPr="00744B73">
        <w:rPr>
          <w:rFonts w:ascii="Arial" w:hAnsi="Arial" w:cs="Arial"/>
          <w:szCs w:val="22"/>
        </w:rPr>
        <w:t xml:space="preserve"> Road, Northfield, IL, 60093-2750; (800) 323-4040.</w:t>
      </w:r>
    </w:p>
    <w:p w14:paraId="6EB661C8" w14:textId="77777777" w:rsidR="006D33F6" w:rsidRPr="00744B73" w:rsidRDefault="006D33F6">
      <w:pPr>
        <w:rPr>
          <w:rFonts w:eastAsia="Times New Roman" w:cs="Arial"/>
          <w:snapToGrid w:val="0"/>
        </w:rPr>
      </w:pPr>
      <w:r w:rsidRPr="00744B73">
        <w:rPr>
          <w:rFonts w:cs="Arial"/>
        </w:rPr>
        <w:br w:type="page"/>
      </w:r>
    </w:p>
    <w:p w14:paraId="65D22FDD" w14:textId="77777777" w:rsidR="00243887" w:rsidRPr="00744B73" w:rsidRDefault="00243887" w:rsidP="006D33F6">
      <w:pPr>
        <w:pStyle w:val="Heading1"/>
        <w:jc w:val="center"/>
        <w:rPr>
          <w:rFonts w:ascii="Arial" w:hAnsi="Arial" w:cs="Arial"/>
          <w:bCs/>
          <w:sz w:val="28"/>
          <w:szCs w:val="28"/>
        </w:rPr>
      </w:pPr>
      <w:bookmarkStart w:id="7" w:name="_Toc382918442"/>
      <w:r w:rsidRPr="00744B73">
        <w:rPr>
          <w:rFonts w:ascii="Arial" w:hAnsi="Arial" w:cs="Arial"/>
          <w:bCs/>
          <w:sz w:val="28"/>
          <w:szCs w:val="28"/>
        </w:rPr>
        <w:lastRenderedPageBreak/>
        <w:t>Administrative Policies</w:t>
      </w:r>
      <w:bookmarkEnd w:id="7"/>
    </w:p>
    <w:p w14:paraId="4B831504" w14:textId="77777777" w:rsidR="006D33F6" w:rsidRPr="00744B73" w:rsidRDefault="006D33F6" w:rsidP="006D33F6">
      <w:pPr>
        <w:rPr>
          <w:sz w:val="6"/>
          <w:szCs w:val="6"/>
        </w:rPr>
      </w:pPr>
    </w:p>
    <w:p w14:paraId="7ECA0B39" w14:textId="4FEF1F8D"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The </w:t>
      </w:r>
      <w:r w:rsidR="006D33F6" w:rsidRPr="00744B73">
        <w:rPr>
          <w:rFonts w:ascii="Arial" w:hAnsi="Arial" w:cs="Arial"/>
          <w:szCs w:val="22"/>
        </w:rPr>
        <w:t xml:space="preserve">Conemaugh </w:t>
      </w:r>
      <w:r w:rsidRPr="00744B73">
        <w:rPr>
          <w:rFonts w:ascii="Arial" w:hAnsi="Arial" w:cs="Arial"/>
          <w:szCs w:val="22"/>
        </w:rPr>
        <w:t>School of Histotechnology reserves the right to select only those candidates who give evidence that they will be able to fully meet the requirements and standards of this laboratory discipline</w:t>
      </w:r>
      <w:r w:rsidR="007D667E" w:rsidRPr="00744B73">
        <w:rPr>
          <w:rFonts w:ascii="Arial" w:hAnsi="Arial" w:cs="Arial"/>
          <w:szCs w:val="22"/>
        </w:rPr>
        <w:t xml:space="preserve">. </w:t>
      </w:r>
      <w:r w:rsidRPr="00744B73">
        <w:rPr>
          <w:rFonts w:ascii="Arial" w:hAnsi="Arial" w:cs="Arial"/>
          <w:szCs w:val="22"/>
        </w:rPr>
        <w:t xml:space="preserve">Preference is given to applicants who best demonstrate an overall aptitude for the profession. The </w:t>
      </w:r>
      <w:r w:rsidR="006D33F6" w:rsidRPr="00744B73">
        <w:rPr>
          <w:rFonts w:ascii="Arial" w:hAnsi="Arial" w:cs="Arial"/>
          <w:szCs w:val="22"/>
        </w:rPr>
        <w:t xml:space="preserve">Conemaugh </w:t>
      </w:r>
      <w:r w:rsidRPr="00744B73">
        <w:rPr>
          <w:rFonts w:ascii="Arial" w:hAnsi="Arial" w:cs="Arial"/>
          <w:szCs w:val="22"/>
        </w:rPr>
        <w:t>School of Histotechnology reserves the right to terminate the enrollment of a student who does not meet academic standards, financial obligations, or professional behaviors</w:t>
      </w:r>
      <w:r w:rsidR="007D667E" w:rsidRPr="00744B73">
        <w:rPr>
          <w:rFonts w:ascii="Arial" w:hAnsi="Arial" w:cs="Arial"/>
          <w:szCs w:val="22"/>
        </w:rPr>
        <w:t xml:space="preserve">. </w:t>
      </w:r>
      <w:r w:rsidRPr="00744B73">
        <w:rPr>
          <w:rFonts w:ascii="Arial" w:hAnsi="Arial" w:cs="Arial"/>
          <w:szCs w:val="22"/>
        </w:rPr>
        <w:t xml:space="preserve">The </w:t>
      </w:r>
      <w:r w:rsidR="006D33F6" w:rsidRPr="00744B73">
        <w:rPr>
          <w:rFonts w:ascii="Arial" w:hAnsi="Arial" w:cs="Arial"/>
          <w:szCs w:val="22"/>
        </w:rPr>
        <w:t xml:space="preserve">Conemaugh </w:t>
      </w:r>
      <w:r w:rsidRPr="00744B73">
        <w:rPr>
          <w:rFonts w:ascii="Arial" w:hAnsi="Arial" w:cs="Arial"/>
          <w:szCs w:val="22"/>
        </w:rPr>
        <w:t>School of Histotechnology complies with the Family Educational Rights and Privacy Act of 1974 as amended in 1976 (Public Law 93-380)</w:t>
      </w:r>
      <w:r w:rsidR="007D667E" w:rsidRPr="00744B73">
        <w:rPr>
          <w:rFonts w:ascii="Arial" w:hAnsi="Arial" w:cs="Arial"/>
          <w:szCs w:val="22"/>
        </w:rPr>
        <w:t xml:space="preserve">. </w:t>
      </w:r>
      <w:r w:rsidR="00806D95" w:rsidRPr="00744B73">
        <w:rPr>
          <w:rFonts w:ascii="Arial" w:hAnsi="Arial" w:cs="Arial"/>
          <w:szCs w:val="22"/>
        </w:rPr>
        <w:t xml:space="preserve">Student records are maintained, secured and confidential.  Records are maintained in the office of the School of Histotechnology and students may review records upon request.  </w:t>
      </w:r>
      <w:r w:rsidRPr="00744B73">
        <w:rPr>
          <w:rFonts w:ascii="Arial" w:hAnsi="Arial" w:cs="Arial"/>
          <w:szCs w:val="22"/>
        </w:rPr>
        <w:t>Student records are subject for review by approving, accrediting, and financial reviewing bodies</w:t>
      </w:r>
      <w:r w:rsidR="007D667E" w:rsidRPr="00744B73">
        <w:rPr>
          <w:rFonts w:ascii="Arial" w:hAnsi="Arial" w:cs="Arial"/>
          <w:szCs w:val="22"/>
        </w:rPr>
        <w:t xml:space="preserve">. </w:t>
      </w:r>
      <w:r w:rsidRPr="00744B73">
        <w:rPr>
          <w:rFonts w:ascii="Arial" w:hAnsi="Arial" w:cs="Arial"/>
          <w:szCs w:val="22"/>
        </w:rPr>
        <w:t xml:space="preserve">The </w:t>
      </w:r>
      <w:r w:rsidR="006D33F6" w:rsidRPr="00744B73">
        <w:rPr>
          <w:rFonts w:ascii="Arial" w:hAnsi="Arial" w:cs="Arial"/>
          <w:szCs w:val="22"/>
        </w:rPr>
        <w:t xml:space="preserve">Conemaugh </w:t>
      </w:r>
      <w:r w:rsidRPr="00744B73">
        <w:rPr>
          <w:rFonts w:ascii="Arial" w:hAnsi="Arial" w:cs="Arial"/>
          <w:szCs w:val="22"/>
        </w:rPr>
        <w:t>School of Histotechnology reserves the right to make changes to any information within this catalog, Allied Health Policy Manual, and Program without notice; however, when possible advance notice will be given.</w:t>
      </w:r>
    </w:p>
    <w:p w14:paraId="281D8291" w14:textId="77777777" w:rsidR="00243887" w:rsidRPr="00744B73" w:rsidRDefault="00243887" w:rsidP="00243887">
      <w:pPr>
        <w:pStyle w:val="Paragraph"/>
        <w:ind w:firstLine="0"/>
        <w:rPr>
          <w:rFonts w:ascii="Arial" w:hAnsi="Arial" w:cs="Arial"/>
          <w:sz w:val="10"/>
          <w:szCs w:val="10"/>
        </w:rPr>
      </w:pPr>
    </w:p>
    <w:p w14:paraId="0F26CE12"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The </w:t>
      </w:r>
      <w:r w:rsidR="006D33F6" w:rsidRPr="00744B73">
        <w:rPr>
          <w:rFonts w:ascii="Arial" w:hAnsi="Arial" w:cs="Arial"/>
          <w:szCs w:val="22"/>
        </w:rPr>
        <w:t>Conemaugh School of Histotechnology</w:t>
      </w:r>
      <w:r w:rsidRPr="00744B73">
        <w:rPr>
          <w:rFonts w:ascii="Arial" w:hAnsi="Arial" w:cs="Arial"/>
          <w:szCs w:val="22"/>
        </w:rPr>
        <w:t xml:space="preserve"> is committed to equal opportunity and does not discriminate against qualified persons on the basis of race, color, religion, sex, age, national origin, ancestry, veteran status, disability, pregnancy, genetic information, or any other status legally protected by federal, state, or local law in its educational admission policies, enrollment policies, student activities and services</w:t>
      </w:r>
      <w:r w:rsidR="007D667E" w:rsidRPr="00744B73">
        <w:rPr>
          <w:rFonts w:ascii="Arial" w:hAnsi="Arial" w:cs="Arial"/>
          <w:szCs w:val="22"/>
        </w:rPr>
        <w:t xml:space="preserve">. </w:t>
      </w:r>
      <w:r w:rsidRPr="00744B73">
        <w:rPr>
          <w:rFonts w:ascii="Arial" w:hAnsi="Arial" w:cs="Arial"/>
          <w:szCs w:val="22"/>
        </w:rPr>
        <w:t>Any issues should be reported to the Program Director.</w:t>
      </w:r>
    </w:p>
    <w:p w14:paraId="5EBC3066" w14:textId="77777777" w:rsidR="00243887" w:rsidRPr="00744B73" w:rsidRDefault="00243887" w:rsidP="00243887">
      <w:pPr>
        <w:pStyle w:val="Paragraph"/>
        <w:ind w:firstLine="0"/>
        <w:rPr>
          <w:rFonts w:ascii="Arial" w:hAnsi="Arial" w:cs="Arial"/>
          <w:szCs w:val="22"/>
        </w:rPr>
      </w:pPr>
    </w:p>
    <w:p w14:paraId="7499AB2B" w14:textId="77777777" w:rsidR="00243887" w:rsidRPr="00744B73" w:rsidRDefault="00243887" w:rsidP="006D33F6">
      <w:pPr>
        <w:pStyle w:val="Heading1"/>
        <w:jc w:val="center"/>
        <w:rPr>
          <w:rFonts w:ascii="Arial" w:hAnsi="Arial" w:cs="Arial"/>
          <w:bCs/>
          <w:sz w:val="28"/>
          <w:szCs w:val="28"/>
        </w:rPr>
      </w:pPr>
      <w:bookmarkStart w:id="8" w:name="_Toc382918443"/>
      <w:r w:rsidRPr="00744B73">
        <w:rPr>
          <w:rFonts w:ascii="Arial" w:hAnsi="Arial" w:cs="Arial"/>
          <w:bCs/>
          <w:sz w:val="28"/>
          <w:szCs w:val="28"/>
        </w:rPr>
        <w:t>Curriculum</w:t>
      </w:r>
      <w:bookmarkEnd w:id="8"/>
    </w:p>
    <w:p w14:paraId="464882F6" w14:textId="77777777" w:rsidR="006D33F6" w:rsidRPr="00744B73" w:rsidRDefault="006D33F6" w:rsidP="006D33F6">
      <w:pPr>
        <w:rPr>
          <w:sz w:val="6"/>
          <w:szCs w:val="6"/>
        </w:rPr>
      </w:pPr>
    </w:p>
    <w:p w14:paraId="66D4F866" w14:textId="5C038DBC" w:rsidR="00243887" w:rsidRPr="00744B73" w:rsidRDefault="00243887" w:rsidP="00243887">
      <w:pPr>
        <w:pStyle w:val="Paragraph"/>
        <w:ind w:firstLine="0"/>
        <w:rPr>
          <w:rFonts w:ascii="Arial" w:hAnsi="Arial" w:cs="Arial"/>
          <w:szCs w:val="22"/>
        </w:rPr>
      </w:pPr>
      <w:r w:rsidRPr="00744B73">
        <w:rPr>
          <w:rFonts w:ascii="Arial" w:hAnsi="Arial" w:cs="Arial"/>
          <w:szCs w:val="22"/>
        </w:rPr>
        <w:t>The program consists of didactic, laboratory, and clinical courses</w:t>
      </w:r>
      <w:r w:rsidR="007D667E" w:rsidRPr="00744B73">
        <w:rPr>
          <w:rFonts w:ascii="Arial" w:hAnsi="Arial" w:cs="Arial"/>
          <w:szCs w:val="22"/>
        </w:rPr>
        <w:t xml:space="preserve">. </w:t>
      </w:r>
      <w:r w:rsidRPr="00744B73">
        <w:rPr>
          <w:rFonts w:ascii="Arial" w:hAnsi="Arial" w:cs="Arial"/>
          <w:szCs w:val="22"/>
        </w:rPr>
        <w:t>The student completes the first year of the curriculum plan at Pennsylvania Highlands Community College (PHCC)</w:t>
      </w:r>
      <w:r w:rsidR="007D667E" w:rsidRPr="00744B73">
        <w:rPr>
          <w:rFonts w:ascii="Arial" w:hAnsi="Arial" w:cs="Arial"/>
          <w:szCs w:val="22"/>
        </w:rPr>
        <w:t xml:space="preserve">. </w:t>
      </w:r>
      <w:r w:rsidR="00E25E1B" w:rsidRPr="00744B73">
        <w:rPr>
          <w:rFonts w:ascii="Arial" w:hAnsi="Arial" w:cs="Arial"/>
          <w:szCs w:val="22"/>
        </w:rPr>
        <w:t>Upon successful completion of 20</w:t>
      </w:r>
      <w:r w:rsidRPr="00744B73">
        <w:rPr>
          <w:rFonts w:ascii="Arial" w:hAnsi="Arial" w:cs="Arial"/>
          <w:szCs w:val="22"/>
        </w:rPr>
        <w:t xml:space="preserve"> specific general education college credit courses and acceptance to the Conemaugh School of Histotechnology, the student has dual enrollment status</w:t>
      </w:r>
      <w:r w:rsidR="007D667E" w:rsidRPr="00744B73">
        <w:rPr>
          <w:rFonts w:ascii="Arial" w:hAnsi="Arial" w:cs="Arial"/>
          <w:szCs w:val="22"/>
        </w:rPr>
        <w:t xml:space="preserve">. </w:t>
      </w:r>
      <w:r w:rsidRPr="00744B73">
        <w:rPr>
          <w:rFonts w:ascii="Arial" w:hAnsi="Arial" w:cs="Arial"/>
          <w:szCs w:val="22"/>
        </w:rPr>
        <w:t>The clinical porti</w:t>
      </w:r>
      <w:r w:rsidR="00E25E1B" w:rsidRPr="00744B73">
        <w:rPr>
          <w:rFonts w:ascii="Arial" w:hAnsi="Arial" w:cs="Arial"/>
          <w:szCs w:val="22"/>
        </w:rPr>
        <w:t>on of the program consists of 29 histotechnology credits and 13</w:t>
      </w:r>
      <w:r w:rsidRPr="00744B73">
        <w:rPr>
          <w:rFonts w:ascii="Arial" w:hAnsi="Arial" w:cs="Arial"/>
          <w:szCs w:val="22"/>
        </w:rPr>
        <w:t xml:space="preserve"> credits of chemistry</w:t>
      </w:r>
      <w:r w:rsidR="00E25E1B" w:rsidRPr="00744B73">
        <w:rPr>
          <w:rFonts w:ascii="Arial" w:hAnsi="Arial" w:cs="Arial"/>
          <w:szCs w:val="22"/>
        </w:rPr>
        <w:t>, medical terminology, anatomy</w:t>
      </w:r>
      <w:r w:rsidR="00201431">
        <w:rPr>
          <w:rFonts w:ascii="Arial" w:hAnsi="Arial" w:cs="Arial"/>
          <w:szCs w:val="22"/>
        </w:rPr>
        <w:t xml:space="preserve">, </w:t>
      </w:r>
      <w:r w:rsidR="00E25E1B" w:rsidRPr="00744B73">
        <w:rPr>
          <w:rFonts w:ascii="Arial" w:hAnsi="Arial" w:cs="Arial"/>
          <w:szCs w:val="22"/>
        </w:rPr>
        <w:t>and operational health informatics</w:t>
      </w:r>
      <w:r w:rsidRPr="00744B73">
        <w:rPr>
          <w:rFonts w:ascii="Arial" w:hAnsi="Arial" w:cs="Arial"/>
          <w:szCs w:val="22"/>
        </w:rPr>
        <w:t xml:space="preserve"> from PHCC</w:t>
      </w:r>
      <w:r w:rsidR="007D667E" w:rsidRPr="00744B73">
        <w:rPr>
          <w:rFonts w:ascii="Arial" w:hAnsi="Arial" w:cs="Arial"/>
          <w:szCs w:val="22"/>
        </w:rPr>
        <w:t xml:space="preserve">. </w:t>
      </w:r>
      <w:r w:rsidRPr="00744B73">
        <w:rPr>
          <w:rFonts w:ascii="Arial" w:hAnsi="Arial" w:cs="Arial"/>
          <w:szCs w:val="22"/>
        </w:rPr>
        <w:t>The faculty/student ratio is based on the nature of the education experiences</w:t>
      </w:r>
      <w:r w:rsidR="007D667E" w:rsidRPr="00744B73">
        <w:rPr>
          <w:rFonts w:ascii="Arial" w:hAnsi="Arial" w:cs="Arial"/>
          <w:szCs w:val="22"/>
        </w:rPr>
        <w:t xml:space="preserve">. </w:t>
      </w:r>
      <w:r w:rsidRPr="00744B73">
        <w:rPr>
          <w:rFonts w:ascii="Arial" w:hAnsi="Arial" w:cs="Arial"/>
          <w:szCs w:val="22"/>
        </w:rPr>
        <w:t>Students enrolled in the two</w:t>
      </w:r>
      <w:r w:rsidR="00201431">
        <w:rPr>
          <w:rFonts w:ascii="Arial" w:hAnsi="Arial" w:cs="Arial"/>
          <w:szCs w:val="22"/>
        </w:rPr>
        <w:t>-</w:t>
      </w:r>
      <w:r w:rsidRPr="00744B73">
        <w:rPr>
          <w:rFonts w:ascii="Arial" w:hAnsi="Arial" w:cs="Arial"/>
          <w:szCs w:val="22"/>
        </w:rPr>
        <w:t>year program are expected to dedicate their full attention to meet the curriculum demands</w:t>
      </w:r>
      <w:r w:rsidR="007D667E" w:rsidRPr="00744B73">
        <w:rPr>
          <w:rFonts w:ascii="Arial" w:hAnsi="Arial" w:cs="Arial"/>
          <w:szCs w:val="22"/>
        </w:rPr>
        <w:t xml:space="preserve">. </w:t>
      </w:r>
      <w:r w:rsidRPr="00744B73">
        <w:rPr>
          <w:rFonts w:ascii="Arial" w:hAnsi="Arial" w:cs="Arial"/>
          <w:szCs w:val="22"/>
        </w:rPr>
        <w:t>Upon successful completion</w:t>
      </w:r>
      <w:r w:rsidR="006541BC" w:rsidRPr="00744B73">
        <w:rPr>
          <w:rFonts w:ascii="Arial" w:hAnsi="Arial" w:cs="Arial"/>
          <w:szCs w:val="22"/>
        </w:rPr>
        <w:t xml:space="preserve"> of the program requirements, 62</w:t>
      </w:r>
      <w:r w:rsidRPr="00744B73">
        <w:rPr>
          <w:rFonts w:ascii="Arial" w:hAnsi="Arial" w:cs="Arial"/>
          <w:szCs w:val="22"/>
        </w:rPr>
        <w:t xml:space="preserve"> college credits, and passing a comprehensive histotechnology program exam, the graduate receives the Associate of Applied Science Degree from PHCC and a diploma from Conemaugh School of Histotechnology</w:t>
      </w:r>
      <w:r w:rsidR="007D667E" w:rsidRPr="00744B73">
        <w:rPr>
          <w:rFonts w:ascii="Arial" w:hAnsi="Arial" w:cs="Arial"/>
          <w:szCs w:val="22"/>
        </w:rPr>
        <w:t xml:space="preserve">. </w:t>
      </w:r>
      <w:r w:rsidRPr="00744B73">
        <w:rPr>
          <w:rFonts w:ascii="Arial" w:hAnsi="Arial" w:cs="Arial"/>
          <w:szCs w:val="22"/>
        </w:rPr>
        <w:t>The graduate is ready to take the National Examination of the American Society of Pathologists (ASCP) exam.</w:t>
      </w:r>
    </w:p>
    <w:p w14:paraId="134A4383" w14:textId="77777777" w:rsidR="00243887" w:rsidRPr="00744B73" w:rsidRDefault="00243887" w:rsidP="00243887">
      <w:pPr>
        <w:pStyle w:val="Paragraph"/>
        <w:ind w:firstLine="0"/>
        <w:rPr>
          <w:rFonts w:ascii="Arial" w:hAnsi="Arial" w:cs="Arial"/>
          <w:szCs w:val="22"/>
        </w:rPr>
      </w:pPr>
    </w:p>
    <w:p w14:paraId="230CC5FE" w14:textId="77777777" w:rsidR="00243887" w:rsidRPr="00744B73" w:rsidRDefault="00243887" w:rsidP="006D33F6">
      <w:pPr>
        <w:pStyle w:val="Heading1"/>
        <w:jc w:val="center"/>
        <w:rPr>
          <w:rFonts w:ascii="Arial" w:hAnsi="Arial" w:cs="Arial"/>
          <w:bCs/>
          <w:sz w:val="28"/>
          <w:szCs w:val="28"/>
        </w:rPr>
      </w:pPr>
      <w:bookmarkStart w:id="9" w:name="_Toc382918444"/>
      <w:r w:rsidRPr="00744B73">
        <w:rPr>
          <w:rFonts w:ascii="Arial" w:hAnsi="Arial" w:cs="Arial"/>
          <w:bCs/>
          <w:sz w:val="28"/>
          <w:szCs w:val="28"/>
        </w:rPr>
        <w:t>Admission to Conemaugh School of Histotechnology</w:t>
      </w:r>
      <w:bookmarkEnd w:id="9"/>
    </w:p>
    <w:p w14:paraId="3C146D1A" w14:textId="77777777" w:rsidR="006D33F6" w:rsidRPr="00744B73" w:rsidRDefault="006D33F6" w:rsidP="00243887">
      <w:pPr>
        <w:pStyle w:val="Paragraph"/>
        <w:ind w:firstLine="0"/>
        <w:rPr>
          <w:rFonts w:ascii="Arial" w:hAnsi="Arial" w:cs="Arial"/>
          <w:sz w:val="6"/>
          <w:szCs w:val="6"/>
        </w:rPr>
      </w:pPr>
    </w:p>
    <w:p w14:paraId="76AA5163" w14:textId="5091E87F"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The school actively recruits </w:t>
      </w:r>
      <w:r w:rsidR="00D07BBD" w:rsidRPr="00744B73">
        <w:rPr>
          <w:rFonts w:ascii="Arial" w:hAnsi="Arial" w:cs="Arial"/>
          <w:szCs w:val="22"/>
        </w:rPr>
        <w:t>students</w:t>
      </w:r>
      <w:r w:rsidRPr="00744B73">
        <w:rPr>
          <w:rFonts w:ascii="Arial" w:hAnsi="Arial" w:cs="Arial"/>
          <w:szCs w:val="22"/>
        </w:rPr>
        <w:t xml:space="preserve"> of diverse backgrounds to create a varied student body</w:t>
      </w:r>
      <w:r w:rsidR="007D667E" w:rsidRPr="00744B73">
        <w:rPr>
          <w:rFonts w:ascii="Arial" w:hAnsi="Arial" w:cs="Arial"/>
          <w:szCs w:val="22"/>
        </w:rPr>
        <w:t xml:space="preserve">. </w:t>
      </w:r>
      <w:r w:rsidRPr="00744B73">
        <w:rPr>
          <w:rFonts w:ascii="Arial" w:hAnsi="Arial" w:cs="Arial"/>
          <w:szCs w:val="22"/>
        </w:rPr>
        <w:t>Applicants must be citizens of the United States or in good standing with the U</w:t>
      </w:r>
      <w:r w:rsidR="006D33F6" w:rsidRPr="00744B73">
        <w:rPr>
          <w:rFonts w:ascii="Arial" w:hAnsi="Arial" w:cs="Arial"/>
          <w:szCs w:val="22"/>
        </w:rPr>
        <w:t>.</w:t>
      </w:r>
      <w:r w:rsidRPr="00744B73">
        <w:rPr>
          <w:rFonts w:ascii="Arial" w:hAnsi="Arial" w:cs="Arial"/>
          <w:szCs w:val="22"/>
        </w:rPr>
        <w:t>S</w:t>
      </w:r>
      <w:r w:rsidR="006D33F6" w:rsidRPr="00744B73">
        <w:rPr>
          <w:rFonts w:ascii="Arial" w:hAnsi="Arial" w:cs="Arial"/>
          <w:szCs w:val="22"/>
        </w:rPr>
        <w:t>.</w:t>
      </w:r>
      <w:r w:rsidRPr="00744B73">
        <w:rPr>
          <w:rFonts w:ascii="Arial" w:hAnsi="Arial" w:cs="Arial"/>
          <w:szCs w:val="22"/>
        </w:rPr>
        <w:t xml:space="preserve"> Department of Immigration</w:t>
      </w:r>
      <w:r w:rsidR="007D667E" w:rsidRPr="00744B73">
        <w:rPr>
          <w:rFonts w:ascii="Arial" w:hAnsi="Arial" w:cs="Arial"/>
          <w:szCs w:val="22"/>
        </w:rPr>
        <w:t xml:space="preserve">. </w:t>
      </w:r>
      <w:r w:rsidRPr="00744B73">
        <w:rPr>
          <w:rFonts w:ascii="Arial" w:hAnsi="Arial" w:cs="Arial"/>
          <w:szCs w:val="22"/>
        </w:rPr>
        <w:t>For new class selection, the application will be considered for admission based on seat availability. If the class is filled and seats are unavailable, the candidate will be considered for waiting list status and granted admission in the next class</w:t>
      </w:r>
      <w:r w:rsidR="007D667E" w:rsidRPr="00744B73">
        <w:rPr>
          <w:rFonts w:ascii="Arial" w:hAnsi="Arial" w:cs="Arial"/>
          <w:szCs w:val="22"/>
        </w:rPr>
        <w:t xml:space="preserve">. </w:t>
      </w:r>
      <w:r w:rsidRPr="00744B73">
        <w:rPr>
          <w:rFonts w:ascii="Arial" w:hAnsi="Arial" w:cs="Arial"/>
          <w:szCs w:val="22"/>
        </w:rPr>
        <w:t xml:space="preserve">If you are not eligible for hire or rehire in the </w:t>
      </w:r>
      <w:r w:rsidR="006F6E54" w:rsidRPr="00744B73">
        <w:rPr>
          <w:rFonts w:ascii="Arial" w:hAnsi="Arial" w:cs="Arial"/>
          <w:szCs w:val="22"/>
        </w:rPr>
        <w:t>Conemaugh Health System</w:t>
      </w:r>
      <w:r w:rsidRPr="00744B73">
        <w:rPr>
          <w:rFonts w:ascii="Arial" w:hAnsi="Arial" w:cs="Arial"/>
          <w:szCs w:val="22"/>
        </w:rPr>
        <w:t>, you are ineligible to complete the clinical practicum experiences in the Histotechnology clinical courses</w:t>
      </w:r>
      <w:r w:rsidR="007D667E" w:rsidRPr="00744B73">
        <w:rPr>
          <w:rFonts w:ascii="Arial" w:hAnsi="Arial" w:cs="Arial"/>
          <w:szCs w:val="22"/>
        </w:rPr>
        <w:t xml:space="preserve">. </w:t>
      </w:r>
      <w:r w:rsidRPr="00744B73">
        <w:rPr>
          <w:rFonts w:ascii="Arial" w:hAnsi="Arial" w:cs="Arial"/>
          <w:szCs w:val="22"/>
        </w:rPr>
        <w:t>Qualified applicants are accepted and enrolled when all application requirements are completed and a decision is rendered by the Conemaugh School of Histotechnology Admissions Committee</w:t>
      </w:r>
      <w:r w:rsidR="007D667E" w:rsidRPr="00744B73">
        <w:rPr>
          <w:rFonts w:ascii="Arial" w:hAnsi="Arial" w:cs="Arial"/>
          <w:szCs w:val="22"/>
        </w:rPr>
        <w:t xml:space="preserve">. </w:t>
      </w:r>
      <w:r w:rsidRPr="00744B73">
        <w:rPr>
          <w:rFonts w:ascii="Arial" w:hAnsi="Arial" w:cs="Arial"/>
          <w:szCs w:val="22"/>
        </w:rPr>
        <w:t>All data submitted to the Admissions Committee is utilized in creating a complete picture of the applicant’s eligibility and likelihood for success and is retained by the school</w:t>
      </w:r>
      <w:r w:rsidR="007D667E" w:rsidRPr="00744B73">
        <w:rPr>
          <w:rFonts w:ascii="Arial" w:hAnsi="Arial" w:cs="Arial"/>
          <w:szCs w:val="22"/>
        </w:rPr>
        <w:t xml:space="preserve">. </w:t>
      </w:r>
      <w:r w:rsidRPr="00744B73">
        <w:rPr>
          <w:rFonts w:ascii="Arial" w:hAnsi="Arial" w:cs="Arial"/>
          <w:szCs w:val="22"/>
        </w:rPr>
        <w:t>Any falsification, misrepresentation</w:t>
      </w:r>
      <w:r w:rsidR="00201431">
        <w:rPr>
          <w:rFonts w:ascii="Arial" w:hAnsi="Arial" w:cs="Arial"/>
          <w:szCs w:val="22"/>
        </w:rPr>
        <w:t>,</w:t>
      </w:r>
      <w:r w:rsidRPr="00744B73">
        <w:rPr>
          <w:rFonts w:ascii="Arial" w:hAnsi="Arial" w:cs="Arial"/>
          <w:szCs w:val="22"/>
        </w:rPr>
        <w:t xml:space="preserve"> or </w:t>
      </w:r>
      <w:r w:rsidRPr="00744B73">
        <w:rPr>
          <w:rFonts w:ascii="Arial" w:hAnsi="Arial" w:cs="Arial"/>
          <w:szCs w:val="22"/>
        </w:rPr>
        <w:lastRenderedPageBreak/>
        <w:t>omission of information in the application and financial aid process may result in denial of program admission and/or enrollment in the program</w:t>
      </w:r>
      <w:r w:rsidR="007D667E" w:rsidRPr="00744B73">
        <w:rPr>
          <w:rFonts w:ascii="Arial" w:hAnsi="Arial" w:cs="Arial"/>
          <w:szCs w:val="22"/>
        </w:rPr>
        <w:t xml:space="preserve">. </w:t>
      </w:r>
      <w:r w:rsidRPr="00744B73">
        <w:rPr>
          <w:rFonts w:ascii="Arial" w:hAnsi="Arial" w:cs="Arial"/>
          <w:szCs w:val="22"/>
        </w:rPr>
        <w:t>The Admissions Committee has the final authority in deciding a candidate’s acceptance or rejection</w:t>
      </w:r>
      <w:r w:rsidR="007D667E" w:rsidRPr="00744B73">
        <w:rPr>
          <w:rFonts w:ascii="Arial" w:hAnsi="Arial" w:cs="Arial"/>
          <w:szCs w:val="22"/>
        </w:rPr>
        <w:t xml:space="preserve">. </w:t>
      </w:r>
    </w:p>
    <w:p w14:paraId="7F014616" w14:textId="77777777" w:rsidR="00243887" w:rsidRPr="00744B73" w:rsidRDefault="00243887" w:rsidP="006D33F6">
      <w:pPr>
        <w:pStyle w:val="Heading2"/>
        <w:jc w:val="center"/>
        <w:rPr>
          <w:rFonts w:ascii="Arial" w:hAnsi="Arial" w:cs="Arial"/>
          <w:color w:val="auto"/>
          <w:sz w:val="28"/>
          <w:szCs w:val="28"/>
        </w:rPr>
      </w:pPr>
      <w:bookmarkStart w:id="10" w:name="_Toc382918445"/>
      <w:r w:rsidRPr="00744B73">
        <w:rPr>
          <w:rFonts w:ascii="Arial" w:hAnsi="Arial" w:cs="Arial"/>
          <w:color w:val="auto"/>
          <w:sz w:val="28"/>
          <w:szCs w:val="28"/>
        </w:rPr>
        <w:t>Requirements for Admission</w:t>
      </w:r>
      <w:bookmarkEnd w:id="10"/>
    </w:p>
    <w:p w14:paraId="6EEAB566" w14:textId="77777777" w:rsidR="006D33F6" w:rsidRPr="00744B73" w:rsidRDefault="006D33F6" w:rsidP="00243887">
      <w:pPr>
        <w:pStyle w:val="Paragraph"/>
        <w:ind w:firstLine="0"/>
        <w:rPr>
          <w:rFonts w:ascii="Arial" w:hAnsi="Arial" w:cs="Arial"/>
          <w:szCs w:val="22"/>
        </w:rPr>
      </w:pPr>
    </w:p>
    <w:p w14:paraId="3D3DEA30" w14:textId="7CBEBE28" w:rsidR="00243887" w:rsidRPr="00744B73" w:rsidRDefault="00243887" w:rsidP="00243887">
      <w:pPr>
        <w:pStyle w:val="Paragraph"/>
        <w:ind w:firstLine="0"/>
        <w:rPr>
          <w:rFonts w:ascii="Arial" w:hAnsi="Arial" w:cs="Arial"/>
          <w:szCs w:val="22"/>
        </w:rPr>
      </w:pPr>
      <w:r w:rsidRPr="00744B73">
        <w:rPr>
          <w:rFonts w:ascii="Arial" w:hAnsi="Arial" w:cs="Arial"/>
          <w:szCs w:val="22"/>
        </w:rPr>
        <w:t>Th</w:t>
      </w:r>
      <w:r w:rsidR="006541BC" w:rsidRPr="00744B73">
        <w:rPr>
          <w:rFonts w:ascii="Arial" w:hAnsi="Arial" w:cs="Arial"/>
          <w:szCs w:val="22"/>
        </w:rPr>
        <w:t>e applicant must complete the 27</w:t>
      </w:r>
      <w:r w:rsidRPr="00744B73">
        <w:rPr>
          <w:rFonts w:ascii="Arial" w:hAnsi="Arial" w:cs="Arial"/>
          <w:szCs w:val="22"/>
        </w:rPr>
        <w:t xml:space="preserve"> college credits required in the first year of the Pennsylvania Highlands Community College histotechnology curriculum plan</w:t>
      </w:r>
      <w:r w:rsidR="000C3DEA" w:rsidRPr="00744B73">
        <w:rPr>
          <w:rFonts w:ascii="Arial" w:hAnsi="Arial" w:cs="Arial"/>
          <w:szCs w:val="22"/>
        </w:rPr>
        <w:t xml:space="preserve"> or have previously obtained a minimum of an associated degree from an accredited institution with the required courses in biology, chemistry</w:t>
      </w:r>
      <w:r w:rsidR="00201431">
        <w:rPr>
          <w:rFonts w:ascii="Arial" w:hAnsi="Arial" w:cs="Arial"/>
          <w:szCs w:val="22"/>
        </w:rPr>
        <w:t>,</w:t>
      </w:r>
      <w:r w:rsidR="000C3DEA" w:rsidRPr="00744B73">
        <w:rPr>
          <w:rFonts w:ascii="Arial" w:hAnsi="Arial" w:cs="Arial"/>
          <w:szCs w:val="22"/>
        </w:rPr>
        <w:t xml:space="preserve"> and math</w:t>
      </w:r>
      <w:r w:rsidR="007D667E" w:rsidRPr="00744B73">
        <w:rPr>
          <w:rFonts w:ascii="Arial" w:hAnsi="Arial" w:cs="Arial"/>
          <w:szCs w:val="22"/>
        </w:rPr>
        <w:t xml:space="preserve">. </w:t>
      </w:r>
      <w:r w:rsidRPr="00744B73">
        <w:rPr>
          <w:rFonts w:ascii="Arial" w:hAnsi="Arial" w:cs="Arial"/>
          <w:szCs w:val="22"/>
        </w:rPr>
        <w:t xml:space="preserve">The grade average for enrollment in the clinical courses is </w:t>
      </w:r>
      <w:r w:rsidR="0055373D" w:rsidRPr="00744B73">
        <w:rPr>
          <w:rFonts w:ascii="Arial" w:hAnsi="Arial" w:cs="Arial"/>
          <w:szCs w:val="22"/>
        </w:rPr>
        <w:t xml:space="preserve">preferred to be </w:t>
      </w:r>
      <w:r w:rsidRPr="00744B73">
        <w:rPr>
          <w:rFonts w:ascii="Arial" w:hAnsi="Arial" w:cs="Arial"/>
          <w:szCs w:val="22"/>
        </w:rPr>
        <w:t>a C or better in all first</w:t>
      </w:r>
      <w:r w:rsidR="003F393B">
        <w:rPr>
          <w:rFonts w:ascii="Arial" w:hAnsi="Arial" w:cs="Arial"/>
          <w:szCs w:val="22"/>
        </w:rPr>
        <w:t>-</w:t>
      </w:r>
      <w:r w:rsidRPr="00744B73">
        <w:rPr>
          <w:rFonts w:ascii="Arial" w:hAnsi="Arial" w:cs="Arial"/>
          <w:szCs w:val="22"/>
        </w:rPr>
        <w:t>year planned courses in the curriculum plan</w:t>
      </w:r>
      <w:r w:rsidR="007D667E" w:rsidRPr="00744B73">
        <w:rPr>
          <w:rFonts w:ascii="Arial" w:hAnsi="Arial" w:cs="Arial"/>
          <w:szCs w:val="22"/>
        </w:rPr>
        <w:t xml:space="preserve">. </w:t>
      </w:r>
      <w:r w:rsidRPr="00744B73">
        <w:rPr>
          <w:rFonts w:ascii="Arial" w:hAnsi="Arial" w:cs="Arial"/>
          <w:szCs w:val="22"/>
        </w:rPr>
        <w:t>An application and fee is submitted to Conemaugh School of Histotechnology</w:t>
      </w:r>
      <w:r w:rsidR="007D667E" w:rsidRPr="00744B73">
        <w:rPr>
          <w:rFonts w:ascii="Arial" w:hAnsi="Arial" w:cs="Arial"/>
          <w:szCs w:val="22"/>
        </w:rPr>
        <w:t xml:space="preserve">. </w:t>
      </w:r>
      <w:r w:rsidRPr="00744B73">
        <w:rPr>
          <w:rFonts w:ascii="Arial" w:hAnsi="Arial" w:cs="Arial"/>
          <w:szCs w:val="22"/>
        </w:rPr>
        <w:t>Three references are required</w:t>
      </w:r>
      <w:r w:rsidR="007D667E" w:rsidRPr="00744B73">
        <w:rPr>
          <w:rFonts w:ascii="Arial" w:hAnsi="Arial" w:cs="Arial"/>
          <w:szCs w:val="22"/>
        </w:rPr>
        <w:t xml:space="preserve">. </w:t>
      </w:r>
      <w:r w:rsidRPr="00744B73">
        <w:rPr>
          <w:rFonts w:ascii="Arial" w:hAnsi="Arial" w:cs="Arial"/>
          <w:szCs w:val="22"/>
        </w:rPr>
        <w:t>Individuals chosen for references should be able to evaluate the applicant’s ability to be successful in the course of study and career</w:t>
      </w:r>
      <w:r w:rsidR="007D667E" w:rsidRPr="00744B73">
        <w:rPr>
          <w:rFonts w:ascii="Arial" w:hAnsi="Arial" w:cs="Arial"/>
          <w:szCs w:val="22"/>
        </w:rPr>
        <w:t xml:space="preserve">. </w:t>
      </w:r>
      <w:r w:rsidRPr="00744B73">
        <w:rPr>
          <w:rFonts w:ascii="Arial" w:hAnsi="Arial" w:cs="Arial"/>
          <w:szCs w:val="22"/>
        </w:rPr>
        <w:t>A reference from a teacher is desired</w:t>
      </w:r>
      <w:r w:rsidR="007D667E" w:rsidRPr="00744B73">
        <w:rPr>
          <w:rFonts w:ascii="Arial" w:hAnsi="Arial" w:cs="Arial"/>
          <w:szCs w:val="22"/>
        </w:rPr>
        <w:t xml:space="preserve">. </w:t>
      </w:r>
      <w:r w:rsidRPr="00744B73">
        <w:rPr>
          <w:rFonts w:ascii="Arial" w:hAnsi="Arial" w:cs="Arial"/>
          <w:szCs w:val="22"/>
        </w:rPr>
        <w:t>References cannot be from a relative</w:t>
      </w:r>
      <w:r w:rsidR="007D667E" w:rsidRPr="00744B73">
        <w:rPr>
          <w:rFonts w:ascii="Arial" w:hAnsi="Arial" w:cs="Arial"/>
          <w:szCs w:val="22"/>
        </w:rPr>
        <w:t xml:space="preserve">. </w:t>
      </w:r>
      <w:r w:rsidRPr="00744B73">
        <w:rPr>
          <w:rFonts w:ascii="Arial" w:hAnsi="Arial" w:cs="Arial"/>
          <w:szCs w:val="22"/>
        </w:rPr>
        <w:t>A scored interview will be scheduled by the Program Director</w:t>
      </w:r>
      <w:r w:rsidR="007D667E" w:rsidRPr="00744B73">
        <w:rPr>
          <w:rFonts w:ascii="Arial" w:hAnsi="Arial" w:cs="Arial"/>
          <w:szCs w:val="22"/>
        </w:rPr>
        <w:t xml:space="preserve">. </w:t>
      </w:r>
      <w:r w:rsidRPr="00744B73">
        <w:rPr>
          <w:rFonts w:ascii="Arial" w:hAnsi="Arial" w:cs="Arial"/>
          <w:szCs w:val="22"/>
        </w:rPr>
        <w:t>The scored interview is a vital element in the admission process and will assess the applicant’s motivation, personal qualities, academic potential, and aptitude for the profession</w:t>
      </w:r>
      <w:r w:rsidR="007D667E" w:rsidRPr="00744B73">
        <w:rPr>
          <w:rFonts w:ascii="Arial" w:hAnsi="Arial" w:cs="Arial"/>
          <w:szCs w:val="22"/>
        </w:rPr>
        <w:t xml:space="preserve">. </w:t>
      </w:r>
      <w:r w:rsidRPr="00744B73">
        <w:rPr>
          <w:rFonts w:ascii="Arial" w:hAnsi="Arial" w:cs="Arial"/>
          <w:szCs w:val="22"/>
        </w:rPr>
        <w:t>Each candidate must pass the scored interview conducted by members of the Admissions Committee</w:t>
      </w:r>
      <w:r w:rsidR="007D667E" w:rsidRPr="00744B73">
        <w:rPr>
          <w:rFonts w:ascii="Arial" w:hAnsi="Arial" w:cs="Arial"/>
          <w:szCs w:val="22"/>
        </w:rPr>
        <w:t xml:space="preserve">. </w:t>
      </w:r>
      <w:r w:rsidRPr="00744B73">
        <w:rPr>
          <w:rFonts w:ascii="Arial" w:hAnsi="Arial" w:cs="Arial"/>
          <w:szCs w:val="22"/>
        </w:rPr>
        <w:t xml:space="preserve">All official transcripts of previously attended and current institutions are required to be submitted prior to the interview and enrollment. </w:t>
      </w:r>
    </w:p>
    <w:p w14:paraId="7F6E42B3" w14:textId="34E7FAD3" w:rsidR="00AF5B75" w:rsidRPr="00744B73" w:rsidRDefault="00AF5B75" w:rsidP="00243887">
      <w:pPr>
        <w:pStyle w:val="Paragraph"/>
        <w:ind w:firstLine="0"/>
        <w:rPr>
          <w:rFonts w:ascii="Arial" w:hAnsi="Arial" w:cs="Arial"/>
          <w:szCs w:val="22"/>
        </w:rPr>
      </w:pPr>
    </w:p>
    <w:p w14:paraId="41FF5618" w14:textId="07A72F44" w:rsidR="00AF5B75" w:rsidRPr="00744B73" w:rsidRDefault="00AF5B75" w:rsidP="00AF5B75">
      <w:pPr>
        <w:pStyle w:val="Paragraph"/>
        <w:rPr>
          <w:rFonts w:ascii="Arial" w:hAnsi="Arial" w:cs="Arial"/>
          <w:szCs w:val="22"/>
        </w:rPr>
      </w:pPr>
      <w:r w:rsidRPr="00744B73">
        <w:rPr>
          <w:rFonts w:ascii="Arial" w:hAnsi="Arial" w:cs="Arial"/>
          <w:szCs w:val="22"/>
        </w:rPr>
        <w:t>Each applicant is required to have a pre-entrance physical health examination that will be done at the Employee Health Office at CMMC. Students should provide an updated immunization record at the time of their physical that should show documentation of 2 MMR, 2 Varicella, and Tdap vaccines. All student</w:t>
      </w:r>
      <w:r w:rsidR="00803881">
        <w:rPr>
          <w:rFonts w:ascii="Arial" w:hAnsi="Arial" w:cs="Arial"/>
          <w:color w:val="000000" w:themeColor="text1"/>
          <w:szCs w:val="22"/>
        </w:rPr>
        <w:t>s</w:t>
      </w:r>
      <w:r w:rsidRPr="00744B73">
        <w:rPr>
          <w:rFonts w:ascii="Arial" w:hAnsi="Arial" w:cs="Arial"/>
          <w:szCs w:val="22"/>
        </w:rPr>
        <w:t xml:space="preserve"> are required to have blood titers drawn in order to determine immunity for Hepatitis B – Hepatitis B Surface Antibody. If an immunization record is not available or up to date, blood titers will be drawn also for rubella IGG, rubeola IGG, and varicella IGG. Any vaccinations that a student will require as per the Employee Health Immunization Policy and as per titer results may be administered to the student and provided by the school. A ten-panel urine drug testing is required with a negative test result and testing is conducted by the Student Health Nurse within 30 days prior to the start of classes. A required one or two-step PPD – tuberculin skin test – will be done at the start of the program. A chest x-ray may be required if there is a history of a positive tuberculin skin test or if clinically indicated. All health status examinations must be submitted prior to enrollment in the Conemaugh School of Histotechnology The flu vaccine is MANDATORY. It will be available through the Student Health Nurse from October – December. If a student has received the vaccine at a location other than the school, documentation must be submitted to the Student Health Nurse. Anyone not receiving and/or providing documentation of the flu vaccine will not be permitted to participate in clinical experiences. The COVID vaccine is MANDATORY. This is a CMS guideline. Students must have either two doses of the Pfizer or Moderna vaccine or one dose of the J&amp;J vaccine prior to the start of classes. Medical or religious exemption requests and forms for either the flu or COVID vaccine are available from the Student Health Nurse. Requests for medical or religious exemptions must be received in a timely manner in order to be processed for approval prior to the start of classes. N95 Respirator Fit Testing may be done annually for students who are required to wear a N95 during clinical rotations.</w:t>
      </w:r>
    </w:p>
    <w:p w14:paraId="17F00CEA" w14:textId="77777777" w:rsidR="00AF5B75" w:rsidRPr="00744B73" w:rsidRDefault="00AF5B75" w:rsidP="00243887">
      <w:pPr>
        <w:pStyle w:val="Paragraph"/>
        <w:ind w:firstLine="0"/>
        <w:rPr>
          <w:rFonts w:ascii="Arial" w:hAnsi="Arial" w:cs="Arial"/>
          <w:szCs w:val="22"/>
        </w:rPr>
      </w:pPr>
    </w:p>
    <w:p w14:paraId="1DBF7ADB"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Applicants are required to provide a Federal Cogent Criminal Clearance, a criminal history and record information check (Act 34 Clearance), and a Pennsylvania Child Abuse History Clearance (Act 33 Clearance) prior to enrollment</w:t>
      </w:r>
      <w:r w:rsidR="007D667E" w:rsidRPr="00744B73">
        <w:rPr>
          <w:rFonts w:ascii="Arial" w:hAnsi="Arial" w:cs="Arial"/>
          <w:szCs w:val="22"/>
        </w:rPr>
        <w:t xml:space="preserve">. </w:t>
      </w:r>
      <w:r w:rsidRPr="00744B73">
        <w:rPr>
          <w:rFonts w:ascii="Arial" w:hAnsi="Arial" w:cs="Arial"/>
          <w:szCs w:val="22"/>
        </w:rPr>
        <w:t xml:space="preserve">Any individual convicted of one of the </w:t>
      </w:r>
      <w:r w:rsidRPr="00744B73">
        <w:rPr>
          <w:rFonts w:ascii="Arial" w:hAnsi="Arial" w:cs="Arial"/>
          <w:szCs w:val="22"/>
        </w:rPr>
        <w:lastRenderedPageBreak/>
        <w:t>prohibitive offenses will not be eligible for program enrollment or if enrolled, will be terminated from the program</w:t>
      </w:r>
      <w:r w:rsidR="007D667E" w:rsidRPr="00744B73">
        <w:rPr>
          <w:rFonts w:ascii="Arial" w:hAnsi="Arial" w:cs="Arial"/>
          <w:szCs w:val="22"/>
        </w:rPr>
        <w:t xml:space="preserve">. </w:t>
      </w:r>
      <w:r w:rsidRPr="00744B73">
        <w:rPr>
          <w:rFonts w:ascii="Arial" w:hAnsi="Arial" w:cs="Arial"/>
          <w:szCs w:val="22"/>
        </w:rPr>
        <w:t>Additionally, if a student comes to our facility and they have not been a resident of Pennsylvania for the past two consecutive years, they must go through the Department of Aging for an additional clearance</w:t>
      </w:r>
      <w:r w:rsidR="007D667E" w:rsidRPr="00744B73">
        <w:rPr>
          <w:rFonts w:ascii="Arial" w:hAnsi="Arial" w:cs="Arial"/>
          <w:szCs w:val="22"/>
        </w:rPr>
        <w:t xml:space="preserve">. </w:t>
      </w:r>
      <w:r w:rsidRPr="00744B73">
        <w:rPr>
          <w:rFonts w:ascii="Arial" w:hAnsi="Arial" w:cs="Arial"/>
          <w:szCs w:val="22"/>
        </w:rPr>
        <w:t>This is required by law:  The Older Adults Protective Services Law</w:t>
      </w:r>
      <w:r w:rsidR="007D667E" w:rsidRPr="00744B73">
        <w:rPr>
          <w:rFonts w:ascii="Arial" w:hAnsi="Arial" w:cs="Arial"/>
          <w:szCs w:val="22"/>
        </w:rPr>
        <w:t xml:space="preserve">. </w:t>
      </w:r>
    </w:p>
    <w:p w14:paraId="55D8E784" w14:textId="77777777" w:rsidR="00243887" w:rsidRPr="00744B73" w:rsidRDefault="00243887" w:rsidP="00243887">
      <w:pPr>
        <w:pStyle w:val="Paragraph"/>
        <w:ind w:firstLine="0"/>
        <w:rPr>
          <w:rFonts w:ascii="Arial" w:hAnsi="Arial" w:cs="Arial"/>
          <w:szCs w:val="22"/>
        </w:rPr>
      </w:pPr>
    </w:p>
    <w:p w14:paraId="7D36A97C"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Conviction of a felony includes judgment, and admission of guilt or a plea of nolo contendere</w:t>
      </w:r>
      <w:r w:rsidR="007D667E" w:rsidRPr="00744B73">
        <w:rPr>
          <w:rFonts w:ascii="Arial" w:hAnsi="Arial" w:cs="Arial"/>
          <w:szCs w:val="22"/>
        </w:rPr>
        <w:t xml:space="preserve">. </w:t>
      </w:r>
      <w:r w:rsidRPr="00744B73">
        <w:rPr>
          <w:rFonts w:ascii="Arial" w:hAnsi="Arial" w:cs="Arial"/>
          <w:szCs w:val="22"/>
        </w:rPr>
        <w:t xml:space="preserve">The offenses that will result in non-admission or program termination may be obtained upon request from the </w:t>
      </w:r>
      <w:r w:rsidR="006F6E54" w:rsidRPr="00744B73">
        <w:rPr>
          <w:rFonts w:ascii="Arial" w:hAnsi="Arial" w:cs="Arial"/>
          <w:szCs w:val="22"/>
        </w:rPr>
        <w:t>Conemaugh Health System</w:t>
      </w:r>
      <w:r w:rsidRPr="00744B73">
        <w:rPr>
          <w:rFonts w:ascii="Arial" w:hAnsi="Arial" w:cs="Arial"/>
          <w:szCs w:val="22"/>
        </w:rPr>
        <w:t xml:space="preserve"> Human Resources Department. </w:t>
      </w:r>
    </w:p>
    <w:p w14:paraId="351107E3" w14:textId="77777777" w:rsidR="00243887" w:rsidRPr="00744B73" w:rsidRDefault="00243887" w:rsidP="00243887">
      <w:pPr>
        <w:pStyle w:val="Paragraph"/>
        <w:ind w:firstLine="0"/>
        <w:rPr>
          <w:rFonts w:ascii="Arial" w:hAnsi="Arial" w:cs="Arial"/>
          <w:szCs w:val="22"/>
        </w:rPr>
      </w:pPr>
    </w:p>
    <w:p w14:paraId="69686375"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There may be other convictions that could lead to denial of clinical privileges</w:t>
      </w:r>
      <w:r w:rsidR="007D667E" w:rsidRPr="00744B73">
        <w:rPr>
          <w:rFonts w:ascii="Arial" w:hAnsi="Arial" w:cs="Arial"/>
          <w:szCs w:val="22"/>
        </w:rPr>
        <w:t xml:space="preserve">. </w:t>
      </w:r>
      <w:r w:rsidRPr="00744B73">
        <w:rPr>
          <w:rFonts w:ascii="Arial" w:hAnsi="Arial" w:cs="Arial"/>
          <w:szCs w:val="22"/>
        </w:rPr>
        <w:t>Potential students should be aware that prohibitive offenses (as identified by the Department of Health, Act 169, of 1996, as amended by Act 13 of 1997) would prevent employers in many health care facilities from hiring them</w:t>
      </w:r>
      <w:r w:rsidR="007D667E" w:rsidRPr="00744B73">
        <w:rPr>
          <w:rFonts w:ascii="Arial" w:hAnsi="Arial" w:cs="Arial"/>
          <w:szCs w:val="22"/>
        </w:rPr>
        <w:t xml:space="preserve">. </w:t>
      </w:r>
    </w:p>
    <w:p w14:paraId="64BC7118" w14:textId="77777777" w:rsidR="00243887" w:rsidRPr="00744B73" w:rsidRDefault="00243887" w:rsidP="00243887">
      <w:pPr>
        <w:pStyle w:val="Paragraph"/>
        <w:ind w:firstLine="0"/>
        <w:rPr>
          <w:rFonts w:ascii="Arial" w:hAnsi="Arial" w:cs="Arial"/>
          <w:szCs w:val="22"/>
        </w:rPr>
      </w:pPr>
    </w:p>
    <w:p w14:paraId="2C4B8DA5"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All students must have a social security number </w:t>
      </w:r>
      <w:r w:rsidRPr="00744B73">
        <w:rPr>
          <w:rFonts w:ascii="Arial" w:hAnsi="Arial" w:cs="Arial"/>
          <w:szCs w:val="22"/>
          <w:u w:val="single"/>
        </w:rPr>
        <w:t>prior</w:t>
      </w:r>
      <w:r w:rsidRPr="00744B73">
        <w:rPr>
          <w:rFonts w:ascii="Arial" w:hAnsi="Arial" w:cs="Arial"/>
          <w:szCs w:val="22"/>
        </w:rPr>
        <w:t xml:space="preserve"> to entering the school</w:t>
      </w:r>
      <w:r w:rsidR="007D667E" w:rsidRPr="00744B73">
        <w:rPr>
          <w:rFonts w:ascii="Arial" w:hAnsi="Arial" w:cs="Arial"/>
          <w:szCs w:val="22"/>
        </w:rPr>
        <w:t xml:space="preserve">. </w:t>
      </w:r>
      <w:r w:rsidRPr="00744B73">
        <w:rPr>
          <w:rFonts w:ascii="Arial" w:hAnsi="Arial" w:cs="Arial"/>
          <w:szCs w:val="22"/>
        </w:rPr>
        <w:t>The school reserves the right to require such additional information, examinations, or measures as prescribed by the Admissions Committee</w:t>
      </w:r>
      <w:r w:rsidR="007D667E" w:rsidRPr="00744B73">
        <w:rPr>
          <w:rFonts w:ascii="Arial" w:hAnsi="Arial" w:cs="Arial"/>
          <w:szCs w:val="22"/>
        </w:rPr>
        <w:t xml:space="preserve">. </w:t>
      </w:r>
    </w:p>
    <w:p w14:paraId="6985CA4E" w14:textId="77777777" w:rsidR="00243887" w:rsidRPr="00744B73" w:rsidRDefault="00594778" w:rsidP="00594778">
      <w:pPr>
        <w:pStyle w:val="Heading2"/>
        <w:jc w:val="center"/>
        <w:rPr>
          <w:rFonts w:ascii="Arial" w:hAnsi="Arial" w:cs="Arial"/>
          <w:bCs w:val="0"/>
          <w:color w:val="auto"/>
          <w:sz w:val="28"/>
          <w:szCs w:val="28"/>
        </w:rPr>
      </w:pPr>
      <w:bookmarkStart w:id="11" w:name="_Toc382918446"/>
      <w:r w:rsidRPr="00744B73">
        <w:rPr>
          <w:rFonts w:ascii="Arial" w:hAnsi="Arial" w:cs="Arial"/>
          <w:color w:val="auto"/>
          <w:sz w:val="28"/>
          <w:szCs w:val="28"/>
        </w:rPr>
        <w:t>A</w:t>
      </w:r>
      <w:r w:rsidR="00243887" w:rsidRPr="00744B73">
        <w:rPr>
          <w:rFonts w:ascii="Arial" w:hAnsi="Arial" w:cs="Arial"/>
          <w:color w:val="auto"/>
          <w:sz w:val="28"/>
          <w:szCs w:val="28"/>
        </w:rPr>
        <w:t>cceptance into the School of Histotechnology</w:t>
      </w:r>
      <w:bookmarkEnd w:id="11"/>
    </w:p>
    <w:p w14:paraId="4CAF0A98" w14:textId="77777777" w:rsidR="00594778" w:rsidRPr="00744B73" w:rsidRDefault="00594778" w:rsidP="00243887">
      <w:pPr>
        <w:pStyle w:val="Paragraph"/>
        <w:ind w:firstLine="0"/>
        <w:rPr>
          <w:rFonts w:ascii="Arial" w:hAnsi="Arial" w:cs="Arial"/>
          <w:szCs w:val="22"/>
        </w:rPr>
      </w:pPr>
    </w:p>
    <w:p w14:paraId="72365783"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The Admissions Committee selects the best candidate based on seat availability</w:t>
      </w:r>
      <w:r w:rsidR="007D667E" w:rsidRPr="00744B73">
        <w:rPr>
          <w:rFonts w:ascii="Arial" w:hAnsi="Arial" w:cs="Arial"/>
          <w:szCs w:val="22"/>
        </w:rPr>
        <w:t xml:space="preserve">. </w:t>
      </w:r>
      <w:r w:rsidRPr="00744B73">
        <w:rPr>
          <w:rFonts w:ascii="Arial" w:hAnsi="Arial" w:cs="Arial"/>
          <w:szCs w:val="22"/>
        </w:rPr>
        <w:t>Candidates are notified in writing of the decision</w:t>
      </w:r>
      <w:r w:rsidR="007D667E" w:rsidRPr="00744B73">
        <w:rPr>
          <w:rFonts w:ascii="Arial" w:hAnsi="Arial" w:cs="Arial"/>
          <w:szCs w:val="22"/>
        </w:rPr>
        <w:t xml:space="preserve">. </w:t>
      </w:r>
      <w:r w:rsidRPr="00744B73">
        <w:rPr>
          <w:rFonts w:ascii="Arial" w:hAnsi="Arial" w:cs="Arial"/>
          <w:szCs w:val="22"/>
        </w:rPr>
        <w:t>Provisional acceptance means that the candidate is given conditions to meet as deemed by the Admissions Committee</w:t>
      </w:r>
      <w:r w:rsidR="007D667E" w:rsidRPr="00744B73">
        <w:rPr>
          <w:rFonts w:ascii="Arial" w:hAnsi="Arial" w:cs="Arial"/>
          <w:szCs w:val="22"/>
        </w:rPr>
        <w:t xml:space="preserve">. </w:t>
      </w:r>
      <w:r w:rsidRPr="00744B73">
        <w:rPr>
          <w:rFonts w:ascii="Arial" w:hAnsi="Arial" w:cs="Arial"/>
          <w:szCs w:val="22"/>
        </w:rPr>
        <w:t>Failure to fulfill conditions and all admission requirements will result in non-enrollment in the program of study</w:t>
      </w:r>
      <w:r w:rsidR="007D667E" w:rsidRPr="00744B73">
        <w:rPr>
          <w:rFonts w:ascii="Arial" w:hAnsi="Arial" w:cs="Arial"/>
          <w:szCs w:val="22"/>
        </w:rPr>
        <w:t xml:space="preserve">. </w:t>
      </w:r>
      <w:r w:rsidRPr="00744B73">
        <w:rPr>
          <w:rFonts w:ascii="Arial" w:hAnsi="Arial" w:cs="Arial"/>
          <w:szCs w:val="22"/>
        </w:rPr>
        <w:t>All preadmission requirements and college course credits with a passing grade must be met prior to enrollment</w:t>
      </w:r>
      <w:r w:rsidR="007D667E" w:rsidRPr="00744B73">
        <w:rPr>
          <w:rFonts w:ascii="Arial" w:hAnsi="Arial" w:cs="Arial"/>
          <w:szCs w:val="22"/>
        </w:rPr>
        <w:t xml:space="preserve">. </w:t>
      </w:r>
    </w:p>
    <w:p w14:paraId="29C824D1" w14:textId="77777777" w:rsidR="008B1FC1" w:rsidRPr="00744B73" w:rsidRDefault="008B1FC1" w:rsidP="00243887">
      <w:pPr>
        <w:pStyle w:val="Paragraph"/>
        <w:ind w:firstLine="0"/>
        <w:rPr>
          <w:rFonts w:ascii="Arial" w:hAnsi="Arial" w:cs="Arial"/>
          <w:szCs w:val="22"/>
        </w:rPr>
      </w:pPr>
    </w:p>
    <w:p w14:paraId="7E3932E0" w14:textId="77777777" w:rsidR="00243887" w:rsidRPr="00744B73" w:rsidRDefault="00243887" w:rsidP="005657B7">
      <w:pPr>
        <w:pStyle w:val="Heading2"/>
        <w:jc w:val="center"/>
        <w:rPr>
          <w:rFonts w:ascii="Arial" w:hAnsi="Arial" w:cs="Arial"/>
          <w:bCs w:val="0"/>
          <w:color w:val="auto"/>
          <w:sz w:val="28"/>
          <w:szCs w:val="28"/>
        </w:rPr>
      </w:pPr>
      <w:bookmarkStart w:id="12" w:name="_Toc382918447"/>
      <w:r w:rsidRPr="00744B73">
        <w:rPr>
          <w:rFonts w:ascii="Arial" w:hAnsi="Arial" w:cs="Arial"/>
          <w:color w:val="auto"/>
          <w:sz w:val="28"/>
          <w:szCs w:val="28"/>
        </w:rPr>
        <w:t>Reinstatement</w:t>
      </w:r>
      <w:bookmarkEnd w:id="12"/>
    </w:p>
    <w:p w14:paraId="7361AA1E" w14:textId="77777777" w:rsidR="005657B7" w:rsidRPr="00744B73" w:rsidRDefault="005657B7" w:rsidP="00243887">
      <w:pPr>
        <w:pStyle w:val="Paragraph"/>
        <w:ind w:firstLine="0"/>
        <w:rPr>
          <w:rFonts w:ascii="Arial" w:hAnsi="Arial" w:cs="Arial"/>
          <w:szCs w:val="22"/>
        </w:rPr>
      </w:pPr>
    </w:p>
    <w:p w14:paraId="04C82CB9" w14:textId="2C50F60D"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Students submit a written request for admission to the </w:t>
      </w:r>
      <w:r w:rsidR="005657B7" w:rsidRPr="00744B73">
        <w:rPr>
          <w:rFonts w:ascii="Arial" w:hAnsi="Arial" w:cs="Arial"/>
          <w:szCs w:val="22"/>
        </w:rPr>
        <w:t xml:space="preserve">Conemaugh </w:t>
      </w:r>
      <w:r w:rsidRPr="00744B73">
        <w:rPr>
          <w:rFonts w:ascii="Arial" w:hAnsi="Arial" w:cs="Arial"/>
          <w:szCs w:val="22"/>
        </w:rPr>
        <w:t>School of Histotechnology</w:t>
      </w:r>
      <w:r w:rsidR="007D667E" w:rsidRPr="00744B73">
        <w:rPr>
          <w:rFonts w:ascii="Arial" w:hAnsi="Arial" w:cs="Arial"/>
          <w:szCs w:val="22"/>
        </w:rPr>
        <w:t xml:space="preserve">. </w:t>
      </w:r>
      <w:r w:rsidRPr="00744B73">
        <w:rPr>
          <w:rFonts w:ascii="Arial" w:hAnsi="Arial" w:cs="Arial"/>
          <w:szCs w:val="22"/>
        </w:rPr>
        <w:t>The student’s academic and performance records are reviewed prior to granting admission</w:t>
      </w:r>
      <w:r w:rsidR="007D667E" w:rsidRPr="00744B73">
        <w:rPr>
          <w:rFonts w:ascii="Arial" w:hAnsi="Arial" w:cs="Arial"/>
          <w:szCs w:val="22"/>
        </w:rPr>
        <w:t xml:space="preserve">. </w:t>
      </w:r>
      <w:r w:rsidRPr="00744B73">
        <w:rPr>
          <w:rFonts w:ascii="Arial" w:hAnsi="Arial" w:cs="Arial"/>
          <w:szCs w:val="22"/>
        </w:rPr>
        <w:t>During the withdrawal period, the applicant must demonstrate continued academic ability and be viewed by the committee as possessing an aptitude for the healthcare profession</w:t>
      </w:r>
      <w:r w:rsidR="007D667E" w:rsidRPr="00744B73">
        <w:rPr>
          <w:rFonts w:ascii="Arial" w:hAnsi="Arial" w:cs="Arial"/>
          <w:szCs w:val="22"/>
        </w:rPr>
        <w:t xml:space="preserve">. </w:t>
      </w:r>
      <w:r w:rsidRPr="00744B73">
        <w:rPr>
          <w:rFonts w:ascii="Arial" w:hAnsi="Arial" w:cs="Arial"/>
          <w:szCs w:val="22"/>
        </w:rPr>
        <w:t>One readmission is permitted</w:t>
      </w:r>
      <w:r w:rsidR="007D667E" w:rsidRPr="00744B73">
        <w:rPr>
          <w:rFonts w:ascii="Arial" w:hAnsi="Arial" w:cs="Arial"/>
          <w:szCs w:val="22"/>
        </w:rPr>
        <w:t xml:space="preserve">. </w:t>
      </w:r>
      <w:r w:rsidRPr="00744B73">
        <w:rPr>
          <w:rFonts w:ascii="Arial" w:hAnsi="Arial" w:cs="Arial"/>
          <w:szCs w:val="22"/>
        </w:rPr>
        <w:t>The school’s admissions committee determines the placement and conditions under which the student may reenter in the histotechnology courses</w:t>
      </w:r>
      <w:r w:rsidR="007D667E" w:rsidRPr="00744B73">
        <w:rPr>
          <w:rFonts w:ascii="Arial" w:hAnsi="Arial" w:cs="Arial"/>
          <w:szCs w:val="22"/>
        </w:rPr>
        <w:t xml:space="preserve">. </w:t>
      </w:r>
      <w:r w:rsidRPr="00744B73">
        <w:rPr>
          <w:rFonts w:ascii="Arial" w:hAnsi="Arial" w:cs="Arial"/>
          <w:szCs w:val="22"/>
        </w:rPr>
        <w:t>In th</w:t>
      </w:r>
      <w:r w:rsidR="0044174C" w:rsidRPr="00744B73">
        <w:rPr>
          <w:rFonts w:ascii="Arial" w:hAnsi="Arial" w:cs="Arial"/>
          <w:szCs w:val="22"/>
        </w:rPr>
        <w:t>e case of a student who earns a</w:t>
      </w:r>
      <w:r w:rsidRPr="00744B73">
        <w:rPr>
          <w:rFonts w:ascii="Arial" w:hAnsi="Arial" w:cs="Arial"/>
          <w:szCs w:val="22"/>
        </w:rPr>
        <w:t xml:space="preserve"> “</w:t>
      </w:r>
      <w:r w:rsidR="0044174C" w:rsidRPr="00744B73">
        <w:rPr>
          <w:rFonts w:ascii="Arial" w:hAnsi="Arial" w:cs="Arial"/>
          <w:szCs w:val="22"/>
        </w:rPr>
        <w:t xml:space="preserve">D or </w:t>
      </w:r>
      <w:r w:rsidRPr="00744B73">
        <w:rPr>
          <w:rFonts w:ascii="Arial" w:hAnsi="Arial" w:cs="Arial"/>
          <w:szCs w:val="22"/>
        </w:rPr>
        <w:t>F” or “Unsatisfactory” clinical grade in the school’s histotechnology course, eligibility for readmission is forfeited</w:t>
      </w:r>
      <w:r w:rsidR="007D667E" w:rsidRPr="00744B73">
        <w:rPr>
          <w:rFonts w:ascii="Arial" w:hAnsi="Arial" w:cs="Arial"/>
          <w:szCs w:val="22"/>
        </w:rPr>
        <w:t xml:space="preserve">. </w:t>
      </w:r>
      <w:r w:rsidRPr="00744B73">
        <w:rPr>
          <w:rFonts w:ascii="Arial" w:hAnsi="Arial" w:cs="Arial"/>
          <w:szCs w:val="22"/>
        </w:rPr>
        <w:t>The school’s academic transcript will reflect all course grades earned</w:t>
      </w:r>
      <w:r w:rsidR="007D667E" w:rsidRPr="00744B73">
        <w:rPr>
          <w:rFonts w:ascii="Arial" w:hAnsi="Arial" w:cs="Arial"/>
          <w:szCs w:val="22"/>
        </w:rPr>
        <w:t xml:space="preserve">. </w:t>
      </w:r>
      <w:r w:rsidRPr="00744B73">
        <w:rPr>
          <w:rFonts w:ascii="Arial" w:hAnsi="Arial" w:cs="Arial"/>
          <w:szCs w:val="22"/>
        </w:rPr>
        <w:t>The course grade and credit value drives the calculated grade point average each semester, the student’s cumulative grade point average</w:t>
      </w:r>
      <w:r w:rsidR="007D667E" w:rsidRPr="00744B73">
        <w:rPr>
          <w:rFonts w:ascii="Arial" w:hAnsi="Arial" w:cs="Arial"/>
          <w:szCs w:val="22"/>
        </w:rPr>
        <w:t xml:space="preserve">. </w:t>
      </w:r>
      <w:r w:rsidRPr="00744B73">
        <w:rPr>
          <w:rFonts w:ascii="Arial" w:hAnsi="Arial" w:cs="Arial"/>
          <w:szCs w:val="22"/>
        </w:rPr>
        <w:t>For the student who previously withdrew from the program, their former grades remain on the academic transcript. For repeated courses</w:t>
      </w:r>
      <w:r w:rsidR="003F393B">
        <w:rPr>
          <w:rFonts w:ascii="Arial" w:hAnsi="Arial" w:cs="Arial"/>
          <w:szCs w:val="22"/>
        </w:rPr>
        <w:t>,</w:t>
      </w:r>
      <w:r w:rsidRPr="00744B73">
        <w:rPr>
          <w:rFonts w:ascii="Arial" w:hAnsi="Arial" w:cs="Arial"/>
          <w:szCs w:val="22"/>
        </w:rPr>
        <w:t xml:space="preserve"> the former grade point average for the course is no longer counted in the student’s current enrollment grade point average</w:t>
      </w:r>
      <w:r w:rsidR="007D667E" w:rsidRPr="00744B73">
        <w:rPr>
          <w:rFonts w:ascii="Arial" w:hAnsi="Arial" w:cs="Arial"/>
          <w:szCs w:val="22"/>
        </w:rPr>
        <w:t xml:space="preserve">. </w:t>
      </w:r>
    </w:p>
    <w:p w14:paraId="0E68775F" w14:textId="77777777" w:rsidR="00243887" w:rsidRPr="00744B73" w:rsidRDefault="00243887" w:rsidP="00243887">
      <w:pPr>
        <w:pStyle w:val="Paragraph"/>
        <w:ind w:firstLine="0"/>
        <w:rPr>
          <w:rFonts w:ascii="Arial" w:hAnsi="Arial" w:cs="Arial"/>
          <w:szCs w:val="22"/>
        </w:rPr>
      </w:pPr>
    </w:p>
    <w:p w14:paraId="58B839E6" w14:textId="77777777" w:rsidR="005657B7" w:rsidRPr="00744B73" w:rsidRDefault="005657B7">
      <w:pPr>
        <w:rPr>
          <w:rFonts w:eastAsia="Times New Roman" w:cs="Arial"/>
          <w:b/>
          <w:bCs/>
          <w:snapToGrid w:val="0"/>
          <w:sz w:val="28"/>
          <w:szCs w:val="28"/>
        </w:rPr>
      </w:pPr>
      <w:bookmarkStart w:id="13" w:name="_Toc382918448"/>
      <w:r w:rsidRPr="00744B73">
        <w:rPr>
          <w:rFonts w:cs="Arial"/>
          <w:bCs/>
          <w:sz w:val="28"/>
          <w:szCs w:val="28"/>
        </w:rPr>
        <w:br w:type="page"/>
      </w:r>
    </w:p>
    <w:p w14:paraId="2E9203D9" w14:textId="77777777" w:rsidR="00243887" w:rsidRPr="00744B73" w:rsidRDefault="00243887" w:rsidP="005657B7">
      <w:pPr>
        <w:pStyle w:val="Heading1"/>
        <w:jc w:val="center"/>
        <w:rPr>
          <w:rFonts w:ascii="Arial" w:hAnsi="Arial" w:cs="Arial"/>
          <w:bCs/>
          <w:sz w:val="28"/>
          <w:szCs w:val="28"/>
        </w:rPr>
      </w:pPr>
      <w:r w:rsidRPr="00744B73">
        <w:rPr>
          <w:rFonts w:ascii="Arial" w:hAnsi="Arial" w:cs="Arial"/>
          <w:bCs/>
          <w:sz w:val="28"/>
          <w:szCs w:val="28"/>
        </w:rPr>
        <w:lastRenderedPageBreak/>
        <w:t>Course Descriptions</w:t>
      </w:r>
      <w:bookmarkEnd w:id="13"/>
    </w:p>
    <w:p w14:paraId="32AA66C3" w14:textId="77777777" w:rsidR="00243887" w:rsidRPr="00744B73" w:rsidRDefault="005657B7" w:rsidP="005657B7">
      <w:pPr>
        <w:pStyle w:val="Paragraph"/>
        <w:ind w:firstLine="0"/>
        <w:jc w:val="center"/>
        <w:rPr>
          <w:rFonts w:ascii="Arial" w:hAnsi="Arial" w:cs="Arial"/>
          <w:b/>
          <w:i/>
          <w:szCs w:val="22"/>
        </w:rPr>
      </w:pPr>
      <w:r w:rsidRPr="00744B73">
        <w:rPr>
          <w:rFonts w:ascii="Arial" w:hAnsi="Arial" w:cs="Arial"/>
          <w:b/>
          <w:i/>
          <w:szCs w:val="22"/>
        </w:rPr>
        <w:t>Courses t</w:t>
      </w:r>
      <w:r w:rsidR="00243887" w:rsidRPr="00744B73">
        <w:rPr>
          <w:rFonts w:ascii="Arial" w:hAnsi="Arial" w:cs="Arial"/>
          <w:b/>
          <w:i/>
          <w:szCs w:val="22"/>
        </w:rPr>
        <w:t>aught by Pennsylvania Highlands Community College</w:t>
      </w:r>
      <w:r w:rsidRPr="00744B73">
        <w:rPr>
          <w:rFonts w:ascii="Arial" w:hAnsi="Arial" w:cs="Arial"/>
          <w:b/>
          <w:i/>
          <w:szCs w:val="22"/>
        </w:rPr>
        <w:t xml:space="preserve"> faculty</w:t>
      </w:r>
    </w:p>
    <w:p w14:paraId="4E3512E4" w14:textId="77777777" w:rsidR="00243887" w:rsidRPr="00744B73" w:rsidRDefault="00243887" w:rsidP="00243887">
      <w:pPr>
        <w:pStyle w:val="Paragraph"/>
        <w:ind w:firstLine="0"/>
        <w:rPr>
          <w:rFonts w:ascii="Arial" w:hAnsi="Arial" w:cs="Arial"/>
          <w:szCs w:val="22"/>
        </w:rPr>
      </w:pPr>
    </w:p>
    <w:p w14:paraId="65229CAD" w14:textId="5C53D654" w:rsidR="00243887" w:rsidRPr="00744B73" w:rsidRDefault="00D20BBD" w:rsidP="00243887">
      <w:pPr>
        <w:pStyle w:val="Paragraph"/>
        <w:ind w:firstLine="0"/>
        <w:rPr>
          <w:rFonts w:ascii="Arial" w:hAnsi="Arial" w:cs="Arial"/>
          <w:b/>
          <w:szCs w:val="22"/>
        </w:rPr>
      </w:pPr>
      <w:r w:rsidRPr="00744B73">
        <w:rPr>
          <w:rFonts w:ascii="Arial" w:hAnsi="Arial" w:cs="Arial"/>
          <w:b/>
          <w:szCs w:val="22"/>
        </w:rPr>
        <w:t>HSC</w:t>
      </w:r>
      <w:r w:rsidR="00243887" w:rsidRPr="00744B73">
        <w:rPr>
          <w:rFonts w:ascii="Arial" w:hAnsi="Arial" w:cs="Arial"/>
          <w:b/>
          <w:szCs w:val="22"/>
        </w:rPr>
        <w:t xml:space="preserve"> </w:t>
      </w:r>
      <w:r w:rsidR="0055373D" w:rsidRPr="00744B73">
        <w:rPr>
          <w:rFonts w:ascii="Arial" w:hAnsi="Arial" w:cs="Arial"/>
          <w:b/>
          <w:szCs w:val="22"/>
        </w:rPr>
        <w:t>1</w:t>
      </w:r>
      <w:r w:rsidRPr="00744B73">
        <w:rPr>
          <w:rFonts w:ascii="Arial" w:hAnsi="Arial" w:cs="Arial"/>
          <w:b/>
          <w:szCs w:val="22"/>
        </w:rPr>
        <w:t>23</w:t>
      </w:r>
      <w:r w:rsidR="00243887" w:rsidRPr="00744B73">
        <w:rPr>
          <w:rFonts w:ascii="Arial" w:hAnsi="Arial" w:cs="Arial"/>
          <w:b/>
          <w:szCs w:val="22"/>
        </w:rPr>
        <w:t xml:space="preserve"> – </w:t>
      </w:r>
      <w:r w:rsidRPr="00744B73">
        <w:rPr>
          <w:rFonts w:ascii="Arial" w:hAnsi="Arial" w:cs="Arial"/>
          <w:b/>
          <w:szCs w:val="22"/>
        </w:rPr>
        <w:t>Operational Health Informatics</w:t>
      </w:r>
    </w:p>
    <w:p w14:paraId="52FF32DB" w14:textId="6ACF0F1F" w:rsidR="00243887" w:rsidRPr="00744B73" w:rsidRDefault="00D20BBD" w:rsidP="00243887">
      <w:pPr>
        <w:pStyle w:val="Paragraph"/>
        <w:ind w:firstLine="0"/>
        <w:rPr>
          <w:rStyle w:val="Emphasis"/>
          <w:rFonts w:ascii="Arial" w:hAnsi="Arial" w:cs="Arial"/>
          <w:color w:val="191D1F"/>
          <w:bdr w:val="none" w:sz="0" w:space="0" w:color="auto" w:frame="1"/>
        </w:rPr>
      </w:pPr>
      <w:r w:rsidRPr="00744B73">
        <w:rPr>
          <w:rFonts w:ascii="Arial" w:hAnsi="Arial" w:cs="Arial"/>
          <w:color w:val="191D1F"/>
        </w:rPr>
        <w:t>This course offers the student an overview of the field of health informatics and basic computer skills by providing the fundamental concepts of health informatics and how technology is used in the delivery of health care. The course is intended to increase the knowledge and skills of the allied health worker related to the configuration, use, and maintenance of informatics interventions that will evaluate and improve health care delivery.</w:t>
      </w:r>
      <w:r w:rsidRPr="00744B73">
        <w:rPr>
          <w:rFonts w:ascii="Arial" w:hAnsi="Arial" w:cs="Arial"/>
          <w:color w:val="191D1F"/>
        </w:rPr>
        <w:br/>
      </w:r>
      <w:r w:rsidR="00EC0A51" w:rsidRPr="00744B73">
        <w:rPr>
          <w:rStyle w:val="Emphasis"/>
          <w:rFonts w:ascii="Arial" w:hAnsi="Arial" w:cs="Arial"/>
          <w:color w:val="191D1F"/>
          <w:bdr w:val="none" w:sz="0" w:space="0" w:color="auto" w:frame="1"/>
        </w:rPr>
        <w:t xml:space="preserve">3 credits </w:t>
      </w:r>
    </w:p>
    <w:p w14:paraId="0FFE9CD7" w14:textId="2814AA83" w:rsidR="00D20BBD" w:rsidRPr="00744B73" w:rsidRDefault="00D20BBD" w:rsidP="00243887">
      <w:pPr>
        <w:pStyle w:val="Paragraph"/>
        <w:ind w:firstLine="0"/>
        <w:rPr>
          <w:rFonts w:ascii="Arial" w:hAnsi="Arial" w:cs="Arial"/>
          <w:i/>
          <w:iCs/>
          <w:szCs w:val="22"/>
        </w:rPr>
      </w:pPr>
    </w:p>
    <w:p w14:paraId="1CADD196" w14:textId="77777777" w:rsidR="00185FD0" w:rsidRPr="00744B73" w:rsidRDefault="00185FD0" w:rsidP="00185FD0">
      <w:pPr>
        <w:pStyle w:val="Paragraph"/>
        <w:ind w:firstLine="0"/>
        <w:rPr>
          <w:rFonts w:ascii="Arial" w:hAnsi="Arial" w:cs="Arial"/>
          <w:b/>
          <w:bCs/>
          <w:szCs w:val="22"/>
        </w:rPr>
      </w:pPr>
      <w:r w:rsidRPr="00744B73">
        <w:rPr>
          <w:rFonts w:ascii="Arial" w:hAnsi="Arial" w:cs="Arial"/>
          <w:b/>
          <w:bCs/>
          <w:szCs w:val="22"/>
        </w:rPr>
        <w:t xml:space="preserve">HSC 100 – Medical Terminology </w:t>
      </w:r>
    </w:p>
    <w:p w14:paraId="534E2289" w14:textId="4E1F359A" w:rsidR="00185FD0" w:rsidRPr="00744B73" w:rsidRDefault="00185FD0" w:rsidP="00185FD0">
      <w:pPr>
        <w:pStyle w:val="Paragraph"/>
        <w:ind w:firstLine="0"/>
        <w:rPr>
          <w:rFonts w:ascii="Arial" w:hAnsi="Arial" w:cs="Arial"/>
          <w:szCs w:val="22"/>
        </w:rPr>
      </w:pPr>
      <w:r w:rsidRPr="00744B73">
        <w:rPr>
          <w:rFonts w:ascii="Arial" w:hAnsi="Arial" w:cs="Arial"/>
          <w:szCs w:val="22"/>
        </w:rPr>
        <w:t>As a study of the professional language of medicine, this course includes description, interpretation, the building</w:t>
      </w:r>
      <w:r w:rsidR="003F393B">
        <w:rPr>
          <w:rFonts w:ascii="Arial" w:hAnsi="Arial" w:cs="Arial"/>
          <w:szCs w:val="22"/>
        </w:rPr>
        <w:t>,</w:t>
      </w:r>
      <w:r w:rsidRPr="00744B73">
        <w:rPr>
          <w:rFonts w:ascii="Arial" w:hAnsi="Arial" w:cs="Arial"/>
          <w:szCs w:val="22"/>
        </w:rPr>
        <w:t xml:space="preserve"> and spelling of medical terms that relate to human anatomy and physiology, health care related diagnostic testing, medical procedures, and various modes of treatment.  The course correlates a basic knowledge of anatomy and physiology.  This course is a foundation course that allows the student to be able to communicate with medical language in other health science courses and prepares the graduate to communicate effectively in the health care arena.</w:t>
      </w:r>
    </w:p>
    <w:p w14:paraId="778FC0B3" w14:textId="77777777" w:rsidR="00185FD0" w:rsidRPr="00744B73" w:rsidRDefault="00185FD0" w:rsidP="00185FD0">
      <w:pPr>
        <w:pStyle w:val="Paragraph"/>
        <w:ind w:firstLine="0"/>
        <w:rPr>
          <w:rFonts w:ascii="Arial" w:hAnsi="Arial" w:cs="Arial"/>
          <w:i/>
          <w:iCs/>
          <w:szCs w:val="22"/>
        </w:rPr>
      </w:pPr>
      <w:r w:rsidRPr="00744B73">
        <w:rPr>
          <w:rFonts w:ascii="Arial" w:hAnsi="Arial" w:cs="Arial"/>
          <w:i/>
          <w:iCs/>
          <w:szCs w:val="22"/>
        </w:rPr>
        <w:t>3 credits</w:t>
      </w:r>
    </w:p>
    <w:p w14:paraId="3BDE2E4B" w14:textId="77777777" w:rsidR="00185FD0" w:rsidRPr="00744B73" w:rsidRDefault="00185FD0" w:rsidP="00243887">
      <w:pPr>
        <w:pStyle w:val="Paragraph"/>
        <w:ind w:firstLine="0"/>
        <w:rPr>
          <w:rFonts w:ascii="Arial" w:hAnsi="Arial" w:cs="Arial"/>
          <w:i/>
          <w:iCs/>
          <w:szCs w:val="22"/>
        </w:rPr>
      </w:pPr>
    </w:p>
    <w:p w14:paraId="5CBFF70D" w14:textId="77777777" w:rsidR="00243887" w:rsidRPr="00744B73" w:rsidRDefault="00243887" w:rsidP="00243887">
      <w:pPr>
        <w:pStyle w:val="Paragraph"/>
        <w:ind w:firstLine="0"/>
        <w:rPr>
          <w:rFonts w:ascii="Arial" w:hAnsi="Arial" w:cs="Arial"/>
          <w:i/>
          <w:iCs/>
          <w:szCs w:val="22"/>
        </w:rPr>
      </w:pPr>
    </w:p>
    <w:p w14:paraId="4B75A23C" w14:textId="0F771080" w:rsidR="00243887" w:rsidRPr="00744B73" w:rsidRDefault="004415C9" w:rsidP="00243887">
      <w:pPr>
        <w:pStyle w:val="Paragraph"/>
        <w:keepNext/>
        <w:widowControl/>
        <w:ind w:firstLine="0"/>
        <w:rPr>
          <w:rFonts w:ascii="Arial" w:hAnsi="Arial" w:cs="Arial"/>
          <w:b/>
          <w:bCs/>
          <w:szCs w:val="22"/>
        </w:rPr>
      </w:pPr>
      <w:r w:rsidRPr="00744B73">
        <w:rPr>
          <w:rFonts w:ascii="Arial" w:hAnsi="Arial" w:cs="Arial"/>
          <w:b/>
          <w:bCs/>
          <w:szCs w:val="22"/>
        </w:rPr>
        <w:t>BIO 104</w:t>
      </w:r>
      <w:r w:rsidR="00243887" w:rsidRPr="00744B73">
        <w:rPr>
          <w:rFonts w:ascii="Arial" w:hAnsi="Arial" w:cs="Arial"/>
          <w:b/>
          <w:bCs/>
          <w:szCs w:val="22"/>
        </w:rPr>
        <w:t xml:space="preserve"> – </w:t>
      </w:r>
      <w:r w:rsidRPr="00744B73">
        <w:rPr>
          <w:rFonts w:ascii="Arial" w:hAnsi="Arial" w:cs="Arial"/>
          <w:b/>
          <w:bCs/>
          <w:szCs w:val="22"/>
        </w:rPr>
        <w:t>Principles of Biology I</w:t>
      </w:r>
    </w:p>
    <w:p w14:paraId="42C95C7B" w14:textId="6F12B59C" w:rsidR="004415C9" w:rsidRPr="00744B73" w:rsidRDefault="004415C9" w:rsidP="004415C9">
      <w:pPr>
        <w:pStyle w:val="Paragraph"/>
        <w:ind w:firstLine="0"/>
        <w:rPr>
          <w:rFonts w:ascii="Arial" w:hAnsi="Arial" w:cs="Arial"/>
          <w:iCs/>
          <w:szCs w:val="22"/>
        </w:rPr>
      </w:pPr>
      <w:r w:rsidRPr="00744B73">
        <w:rPr>
          <w:rFonts w:ascii="Arial" w:hAnsi="Arial" w:cs="Arial"/>
          <w:iCs/>
          <w:szCs w:val="22"/>
        </w:rPr>
        <w:t>This introductory course provides an overview of the basic principles of biology including the structure and function of the cell, cellular respiration, photosynthesis, mitosis, meiosis, genetics</w:t>
      </w:r>
      <w:r w:rsidR="003F393B">
        <w:rPr>
          <w:rFonts w:ascii="Arial" w:hAnsi="Arial" w:cs="Arial"/>
          <w:iCs/>
          <w:szCs w:val="22"/>
        </w:rPr>
        <w:t>,</w:t>
      </w:r>
      <w:r w:rsidRPr="00744B73">
        <w:rPr>
          <w:rFonts w:ascii="Arial" w:hAnsi="Arial" w:cs="Arial"/>
          <w:iCs/>
          <w:szCs w:val="22"/>
        </w:rPr>
        <w:t xml:space="preserve"> and evolution. Lectures emphasize human biology and are complemented by discussions that stress critical thinking. This course is designed to prepare students for more advanced courses in biology.</w:t>
      </w:r>
    </w:p>
    <w:p w14:paraId="288C8E04" w14:textId="7165ECC4" w:rsidR="00243887" w:rsidRPr="00744B73" w:rsidRDefault="004415C9" w:rsidP="004415C9">
      <w:pPr>
        <w:pStyle w:val="Paragraph"/>
        <w:ind w:firstLine="0"/>
        <w:rPr>
          <w:rFonts w:ascii="Arial" w:hAnsi="Arial" w:cs="Arial"/>
          <w:i/>
          <w:iCs/>
          <w:szCs w:val="22"/>
        </w:rPr>
      </w:pPr>
      <w:r w:rsidRPr="00744B73">
        <w:rPr>
          <w:rFonts w:ascii="Arial" w:hAnsi="Arial" w:cs="Arial"/>
          <w:i/>
          <w:iCs/>
          <w:szCs w:val="22"/>
        </w:rPr>
        <w:t>3 credits</w:t>
      </w:r>
    </w:p>
    <w:p w14:paraId="3330E9AC" w14:textId="77777777" w:rsidR="00243887" w:rsidRPr="00744B73" w:rsidRDefault="00243887" w:rsidP="00243887">
      <w:pPr>
        <w:pStyle w:val="Paragraph"/>
        <w:ind w:firstLine="0"/>
        <w:rPr>
          <w:rFonts w:ascii="Arial" w:hAnsi="Arial" w:cs="Arial"/>
          <w:iCs/>
          <w:szCs w:val="22"/>
        </w:rPr>
      </w:pPr>
    </w:p>
    <w:p w14:paraId="76814A7E" w14:textId="7C4BFB4F" w:rsidR="00243887" w:rsidRPr="00744B73" w:rsidRDefault="004415C9" w:rsidP="00243887">
      <w:pPr>
        <w:pStyle w:val="Paragraph"/>
        <w:ind w:firstLine="0"/>
        <w:rPr>
          <w:rFonts w:ascii="Arial" w:hAnsi="Arial" w:cs="Arial"/>
          <w:b/>
          <w:bCs/>
          <w:szCs w:val="22"/>
        </w:rPr>
      </w:pPr>
      <w:r w:rsidRPr="00744B73">
        <w:rPr>
          <w:rFonts w:ascii="Arial" w:hAnsi="Arial" w:cs="Arial"/>
          <w:b/>
          <w:bCs/>
          <w:szCs w:val="22"/>
        </w:rPr>
        <w:t>BIO 114</w:t>
      </w:r>
      <w:r w:rsidR="00243887" w:rsidRPr="00744B73">
        <w:rPr>
          <w:rFonts w:ascii="Arial" w:hAnsi="Arial" w:cs="Arial"/>
          <w:b/>
          <w:bCs/>
          <w:szCs w:val="22"/>
        </w:rPr>
        <w:t xml:space="preserve"> –</w:t>
      </w:r>
      <w:r w:rsidRPr="00744B73">
        <w:rPr>
          <w:rFonts w:ascii="Arial" w:hAnsi="Arial" w:cs="Arial"/>
          <w:b/>
          <w:bCs/>
          <w:szCs w:val="22"/>
        </w:rPr>
        <w:t xml:space="preserve"> Principles of Biology I Lab </w:t>
      </w:r>
    </w:p>
    <w:p w14:paraId="6269CC92" w14:textId="6A28E74F" w:rsidR="00243887" w:rsidRPr="00744B73" w:rsidRDefault="004415C9" w:rsidP="00243887">
      <w:pPr>
        <w:pStyle w:val="Paragraph"/>
        <w:ind w:firstLine="0"/>
        <w:rPr>
          <w:rFonts w:ascii="Arial" w:hAnsi="Arial" w:cs="Arial"/>
          <w:iCs/>
          <w:szCs w:val="22"/>
        </w:rPr>
      </w:pPr>
      <w:r w:rsidRPr="00744B73">
        <w:rPr>
          <w:rFonts w:ascii="Arial" w:hAnsi="Arial" w:cs="Arial"/>
          <w:iCs/>
          <w:szCs w:val="22"/>
        </w:rPr>
        <w:t>This introductory course provides an overview of the basic principles of biology including the structure and function of the cell, cellular respiration, photosynthesis, mitosis, meiosis, genetics</w:t>
      </w:r>
      <w:r w:rsidR="003F393B">
        <w:rPr>
          <w:rFonts w:ascii="Arial" w:hAnsi="Arial" w:cs="Arial"/>
          <w:iCs/>
          <w:szCs w:val="22"/>
        </w:rPr>
        <w:t>,</w:t>
      </w:r>
      <w:r w:rsidRPr="00744B73">
        <w:rPr>
          <w:rFonts w:ascii="Arial" w:hAnsi="Arial" w:cs="Arial"/>
          <w:iCs/>
          <w:szCs w:val="22"/>
        </w:rPr>
        <w:t xml:space="preserve"> and evolution. Lab experiments are designed to teach basic scientific skills, and to reinforce the topics covered during B</w:t>
      </w:r>
      <w:r w:rsidR="003F393B">
        <w:rPr>
          <w:rFonts w:ascii="Arial" w:hAnsi="Arial" w:cs="Arial"/>
          <w:iCs/>
          <w:szCs w:val="22"/>
        </w:rPr>
        <w:t xml:space="preserve">IO 104 lectures. This course is </w:t>
      </w:r>
      <w:r w:rsidRPr="00744B73">
        <w:rPr>
          <w:rFonts w:ascii="Arial" w:hAnsi="Arial" w:cs="Arial"/>
          <w:iCs/>
          <w:szCs w:val="22"/>
        </w:rPr>
        <w:t>designed to prepare students for more advanced courses in biology.</w:t>
      </w:r>
    </w:p>
    <w:p w14:paraId="2B0C7AFF" w14:textId="5F285973" w:rsidR="004415C9" w:rsidRPr="00744B73" w:rsidRDefault="004415C9" w:rsidP="00243887">
      <w:pPr>
        <w:pStyle w:val="Paragraph"/>
        <w:ind w:firstLine="0"/>
        <w:rPr>
          <w:rFonts w:ascii="Arial" w:hAnsi="Arial" w:cs="Arial"/>
          <w:i/>
          <w:iCs/>
          <w:szCs w:val="22"/>
        </w:rPr>
      </w:pPr>
      <w:r w:rsidRPr="00744B73">
        <w:rPr>
          <w:rFonts w:ascii="Arial" w:hAnsi="Arial" w:cs="Arial"/>
          <w:i/>
          <w:iCs/>
          <w:szCs w:val="22"/>
        </w:rPr>
        <w:t>1 credit</w:t>
      </w:r>
    </w:p>
    <w:p w14:paraId="0FD9EC16" w14:textId="77777777" w:rsidR="00243887" w:rsidRPr="00744B73" w:rsidRDefault="00243887" w:rsidP="00243887">
      <w:pPr>
        <w:pStyle w:val="Paragraph"/>
        <w:ind w:firstLine="0"/>
        <w:rPr>
          <w:rFonts w:ascii="Arial" w:hAnsi="Arial" w:cs="Arial"/>
          <w:i/>
          <w:iCs/>
          <w:szCs w:val="22"/>
        </w:rPr>
      </w:pPr>
    </w:p>
    <w:p w14:paraId="6F0F58D0" w14:textId="77777777" w:rsidR="00243887" w:rsidRPr="00744B73" w:rsidRDefault="00243887" w:rsidP="00243887">
      <w:pPr>
        <w:pStyle w:val="Paragraph"/>
        <w:ind w:firstLine="0"/>
        <w:rPr>
          <w:rFonts w:ascii="Arial" w:hAnsi="Arial" w:cs="Arial"/>
          <w:bCs/>
          <w:szCs w:val="22"/>
        </w:rPr>
      </w:pPr>
    </w:p>
    <w:p w14:paraId="3ACF15D4" w14:textId="43D44426" w:rsidR="00243887" w:rsidRPr="00744B73" w:rsidRDefault="00D20BBD" w:rsidP="00243887">
      <w:pPr>
        <w:pStyle w:val="Paragraph"/>
        <w:ind w:firstLine="0"/>
        <w:rPr>
          <w:rFonts w:ascii="Arial" w:hAnsi="Arial" w:cs="Arial"/>
          <w:b/>
          <w:bCs/>
          <w:szCs w:val="22"/>
        </w:rPr>
      </w:pPr>
      <w:r w:rsidRPr="00744B73">
        <w:rPr>
          <w:rFonts w:ascii="Arial" w:hAnsi="Arial" w:cs="Arial"/>
          <w:b/>
          <w:bCs/>
          <w:szCs w:val="22"/>
        </w:rPr>
        <w:t>HSC 105</w:t>
      </w:r>
      <w:r w:rsidR="00243887" w:rsidRPr="00744B73">
        <w:rPr>
          <w:rFonts w:ascii="Arial" w:hAnsi="Arial" w:cs="Arial"/>
          <w:b/>
          <w:bCs/>
          <w:szCs w:val="22"/>
        </w:rPr>
        <w:t xml:space="preserve"> – </w:t>
      </w:r>
      <w:r w:rsidRPr="00744B73">
        <w:rPr>
          <w:rFonts w:ascii="Arial" w:hAnsi="Arial" w:cs="Arial"/>
          <w:b/>
          <w:bCs/>
          <w:szCs w:val="22"/>
        </w:rPr>
        <w:t>Introduction to Health Professions</w:t>
      </w:r>
    </w:p>
    <w:p w14:paraId="4147330E" w14:textId="446BCC7A" w:rsidR="00D20BBD" w:rsidRPr="00744B73" w:rsidRDefault="00D20BBD" w:rsidP="00243887">
      <w:pPr>
        <w:pStyle w:val="Paragraph"/>
        <w:ind w:firstLine="0"/>
        <w:rPr>
          <w:rStyle w:val="Emphasis"/>
          <w:rFonts w:ascii="Arial" w:hAnsi="Arial" w:cs="Arial"/>
          <w:color w:val="191D1F"/>
          <w:bdr w:val="none" w:sz="0" w:space="0" w:color="auto" w:frame="1"/>
        </w:rPr>
      </w:pPr>
      <w:r w:rsidRPr="00744B73">
        <w:rPr>
          <w:rFonts w:ascii="Arial" w:hAnsi="Arial" w:cs="Arial"/>
          <w:color w:val="191D1F"/>
        </w:rPr>
        <w:t>This course is designed to give first semester students who are pursuing a career in health care a solid foundation of planning and professionalism to successfully complete their education and career goals. This course will also help them become engaged members of the College and professional community.  Students will be involved in career exploration, setting real-world goals with academic planning and resume building, learning the tools available for their academic success, and the professionalism needed to carry them forward into the academic world and the job market. This course is taught by Health Care professionals and includes guest speakers from several health care disciplines.</w:t>
      </w:r>
      <w:r w:rsidRPr="00744B73">
        <w:rPr>
          <w:rFonts w:ascii="Arial" w:hAnsi="Arial" w:cs="Arial"/>
          <w:color w:val="191D1F"/>
        </w:rPr>
        <w:br/>
      </w:r>
      <w:r w:rsidRPr="00744B73">
        <w:rPr>
          <w:rStyle w:val="Emphasis"/>
          <w:rFonts w:ascii="Arial" w:hAnsi="Arial" w:cs="Arial"/>
          <w:color w:val="191D1F"/>
          <w:bdr w:val="none" w:sz="0" w:space="0" w:color="auto" w:frame="1"/>
        </w:rPr>
        <w:t>1 credit</w:t>
      </w:r>
    </w:p>
    <w:p w14:paraId="76903278" w14:textId="77777777" w:rsidR="00671329" w:rsidRPr="00744B73" w:rsidRDefault="00671329" w:rsidP="00243887">
      <w:pPr>
        <w:pStyle w:val="Paragraph"/>
        <w:ind w:firstLine="0"/>
        <w:rPr>
          <w:rFonts w:ascii="Arial" w:hAnsi="Arial" w:cs="Arial"/>
          <w:b/>
          <w:bCs/>
          <w:szCs w:val="22"/>
        </w:rPr>
      </w:pPr>
    </w:p>
    <w:p w14:paraId="038A329C"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COM 101 – Public Speaking</w:t>
      </w:r>
    </w:p>
    <w:p w14:paraId="67C43348"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This course is designed to provide an introduction to the knowledge and skills needed to prepare and deliver effective oral presentations. Topics include the principles and practice of adapting to audiences; creating, researching, and structuring messages; rehearsing and delivering extemporaneous speeches; reporting and evaluating other speakers’ intent, content, format, and delivery.</w:t>
      </w:r>
    </w:p>
    <w:p w14:paraId="6CF03C3A" w14:textId="77777777" w:rsidR="00243887" w:rsidRPr="00744B73" w:rsidRDefault="00243887" w:rsidP="00243887">
      <w:pPr>
        <w:pStyle w:val="Paragraph"/>
        <w:ind w:firstLine="0"/>
        <w:rPr>
          <w:rFonts w:ascii="Arial" w:hAnsi="Arial" w:cs="Arial"/>
          <w:i/>
          <w:iCs/>
          <w:szCs w:val="22"/>
        </w:rPr>
      </w:pPr>
      <w:r w:rsidRPr="00744B73">
        <w:rPr>
          <w:rFonts w:ascii="Arial" w:hAnsi="Arial" w:cs="Arial"/>
          <w:i/>
          <w:iCs/>
          <w:szCs w:val="22"/>
        </w:rPr>
        <w:t>3 credits</w:t>
      </w:r>
    </w:p>
    <w:p w14:paraId="57436C90" w14:textId="77777777" w:rsidR="00243887" w:rsidRPr="00744B73" w:rsidRDefault="00243887" w:rsidP="00243887">
      <w:pPr>
        <w:pStyle w:val="Paragraph"/>
        <w:ind w:firstLine="0"/>
        <w:rPr>
          <w:rFonts w:ascii="Arial" w:hAnsi="Arial" w:cs="Arial"/>
          <w:i/>
          <w:iCs/>
          <w:szCs w:val="22"/>
        </w:rPr>
      </w:pPr>
    </w:p>
    <w:p w14:paraId="50A8B4F1"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ENG 110 – English Composition I</w:t>
      </w:r>
    </w:p>
    <w:p w14:paraId="73325937"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This course emphasizes the techniques of writing expository essays with stress upon careful thinking, word choice, sentence structure, thesis statement, and methods of organization. Students practice the writing of clear, coherent, and unified paragraphs and essays. Editing skills and the use of correct grammar and mechanics are also emphasized. Students are taught research and documentation skills and are required to write an argumentative research paper. This is the standard college English composition course.</w:t>
      </w:r>
    </w:p>
    <w:p w14:paraId="6D9580BF" w14:textId="77777777" w:rsidR="00243887" w:rsidRPr="00744B73" w:rsidRDefault="00243887" w:rsidP="00243887">
      <w:pPr>
        <w:pStyle w:val="Paragraph"/>
        <w:ind w:firstLine="0"/>
        <w:rPr>
          <w:rFonts w:ascii="Arial" w:hAnsi="Arial" w:cs="Arial"/>
          <w:i/>
          <w:iCs/>
          <w:szCs w:val="22"/>
        </w:rPr>
      </w:pPr>
      <w:r w:rsidRPr="00744B73">
        <w:rPr>
          <w:rFonts w:ascii="Arial" w:hAnsi="Arial" w:cs="Arial"/>
          <w:i/>
          <w:iCs/>
          <w:szCs w:val="22"/>
        </w:rPr>
        <w:t>3 credits</w:t>
      </w:r>
    </w:p>
    <w:p w14:paraId="1B7923A3" w14:textId="77777777" w:rsidR="00243887" w:rsidRPr="00744B73" w:rsidRDefault="00243887" w:rsidP="00243887">
      <w:pPr>
        <w:pStyle w:val="Paragraph"/>
        <w:ind w:firstLine="0"/>
        <w:rPr>
          <w:rFonts w:ascii="Arial" w:hAnsi="Arial" w:cs="Arial"/>
          <w:b/>
          <w:bCs/>
          <w:szCs w:val="22"/>
        </w:rPr>
      </w:pPr>
    </w:p>
    <w:p w14:paraId="5B860C1D"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LIF 111 – Health and Wellness</w:t>
      </w:r>
    </w:p>
    <w:p w14:paraId="408B993D" w14:textId="05CFF576" w:rsidR="00243887" w:rsidRPr="00744B73" w:rsidRDefault="00243887" w:rsidP="00243887">
      <w:pPr>
        <w:pStyle w:val="Paragraph"/>
        <w:ind w:firstLine="0"/>
        <w:rPr>
          <w:rFonts w:ascii="Arial" w:hAnsi="Arial" w:cs="Arial"/>
          <w:szCs w:val="22"/>
        </w:rPr>
      </w:pPr>
      <w:r w:rsidRPr="00744B73">
        <w:rPr>
          <w:rFonts w:ascii="Arial" w:hAnsi="Arial" w:cs="Arial"/>
          <w:szCs w:val="22"/>
        </w:rPr>
        <w:t>Healthy lifestyle behaviors contribute to wellness throughout the life cycle. This is a health science course that explores variables related to achieving a longer and healthier life. This course discusses how informed personal choices in r</w:t>
      </w:r>
      <w:r w:rsidR="003F393B">
        <w:rPr>
          <w:rFonts w:ascii="Arial" w:hAnsi="Arial" w:cs="Arial"/>
          <w:szCs w:val="22"/>
        </w:rPr>
        <w:t>egard</w:t>
      </w:r>
      <w:r w:rsidRPr="00744B73">
        <w:rPr>
          <w:rFonts w:ascii="Arial" w:hAnsi="Arial" w:cs="Arial"/>
          <w:szCs w:val="22"/>
        </w:rPr>
        <w:t xml:space="preserve"> to behavior, exercise, and food intake can promote health and wellness. This course looks at personal behavior choices in regard to various health disorders, such as chronic disease, sexually transmitted disease, eating disorders, alcohol</w:t>
      </w:r>
      <w:r w:rsidR="003F393B">
        <w:rPr>
          <w:rFonts w:ascii="Arial" w:hAnsi="Arial" w:cs="Arial"/>
          <w:szCs w:val="22"/>
        </w:rPr>
        <w:t>,</w:t>
      </w:r>
      <w:r w:rsidRPr="00744B73">
        <w:rPr>
          <w:rFonts w:ascii="Arial" w:hAnsi="Arial" w:cs="Arial"/>
          <w:szCs w:val="22"/>
        </w:rPr>
        <w:t xml:space="preserve"> and drug abuse, allergies</w:t>
      </w:r>
      <w:r w:rsidR="003F393B">
        <w:rPr>
          <w:rFonts w:ascii="Arial" w:hAnsi="Arial" w:cs="Arial"/>
          <w:szCs w:val="22"/>
        </w:rPr>
        <w:t>,</w:t>
      </w:r>
      <w:r w:rsidRPr="00744B73">
        <w:rPr>
          <w:rFonts w:ascii="Arial" w:hAnsi="Arial" w:cs="Arial"/>
          <w:szCs w:val="22"/>
        </w:rPr>
        <w:t xml:space="preserve"> and food intolerances. The goal is for students to use this new knowledge to make informed choices in everyday life.</w:t>
      </w:r>
    </w:p>
    <w:p w14:paraId="468297CB" w14:textId="77777777" w:rsidR="00243887" w:rsidRPr="00744B73" w:rsidRDefault="00243887" w:rsidP="00243887">
      <w:pPr>
        <w:pStyle w:val="Paragraph"/>
        <w:ind w:firstLine="0"/>
        <w:rPr>
          <w:rFonts w:ascii="Arial" w:hAnsi="Arial" w:cs="Arial"/>
          <w:i/>
          <w:iCs/>
          <w:szCs w:val="22"/>
        </w:rPr>
      </w:pPr>
      <w:r w:rsidRPr="00744B73">
        <w:rPr>
          <w:rFonts w:ascii="Arial" w:hAnsi="Arial" w:cs="Arial"/>
          <w:i/>
          <w:iCs/>
          <w:szCs w:val="22"/>
        </w:rPr>
        <w:t>3 credits</w:t>
      </w:r>
    </w:p>
    <w:p w14:paraId="1B063066" w14:textId="77777777" w:rsidR="00243887" w:rsidRPr="00744B73" w:rsidRDefault="00243887" w:rsidP="00243887">
      <w:pPr>
        <w:pStyle w:val="Paragraph"/>
        <w:ind w:firstLine="0"/>
        <w:rPr>
          <w:rFonts w:ascii="Arial" w:hAnsi="Arial" w:cs="Arial"/>
          <w:i/>
          <w:iCs/>
          <w:szCs w:val="22"/>
        </w:rPr>
      </w:pPr>
    </w:p>
    <w:p w14:paraId="577B70E0"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MAT 131 – Intermediate Algebra</w:t>
      </w:r>
    </w:p>
    <w:p w14:paraId="35A62794" w14:textId="20FEE6F9" w:rsidR="00243887" w:rsidRPr="00744B73" w:rsidRDefault="00243887" w:rsidP="00243887">
      <w:pPr>
        <w:pStyle w:val="Paragraph"/>
        <w:ind w:firstLine="0"/>
        <w:rPr>
          <w:rFonts w:ascii="Arial" w:hAnsi="Arial" w:cs="Arial"/>
          <w:szCs w:val="22"/>
        </w:rPr>
      </w:pPr>
      <w:r w:rsidRPr="00744B73">
        <w:rPr>
          <w:rFonts w:ascii="Arial" w:hAnsi="Arial" w:cs="Arial"/>
          <w:szCs w:val="22"/>
        </w:rPr>
        <w:t>This course is designed to prepare students for higher level mathematics through a mastery of algebraic concepts. Topics include factoring, laws of exponents, polynomials, equations and inequalities (including linear, quadratic, and absolute value), graphing (using linear equations and inequalities), systems of equations</w:t>
      </w:r>
      <w:r w:rsidR="003F393B">
        <w:rPr>
          <w:rFonts w:ascii="Arial" w:hAnsi="Arial" w:cs="Arial"/>
          <w:szCs w:val="22"/>
        </w:rPr>
        <w:t>,</w:t>
      </w:r>
      <w:r w:rsidRPr="00744B73">
        <w:rPr>
          <w:rFonts w:ascii="Arial" w:hAnsi="Arial" w:cs="Arial"/>
          <w:szCs w:val="22"/>
        </w:rPr>
        <w:t xml:space="preserve"> and inequalities, functions, rational expressions</w:t>
      </w:r>
      <w:r w:rsidR="003F393B">
        <w:rPr>
          <w:rFonts w:ascii="Arial" w:hAnsi="Arial" w:cs="Arial"/>
          <w:szCs w:val="22"/>
        </w:rPr>
        <w:t>,</w:t>
      </w:r>
      <w:r w:rsidRPr="00744B73">
        <w:rPr>
          <w:rFonts w:ascii="Arial" w:hAnsi="Arial" w:cs="Arial"/>
          <w:szCs w:val="22"/>
        </w:rPr>
        <w:t xml:space="preserve"> and radicals.</w:t>
      </w:r>
    </w:p>
    <w:p w14:paraId="42492950" w14:textId="7D71706C" w:rsidR="00243887" w:rsidRPr="00744B73" w:rsidRDefault="00243887" w:rsidP="00243887">
      <w:pPr>
        <w:pStyle w:val="Paragraph"/>
        <w:ind w:firstLine="0"/>
        <w:rPr>
          <w:rFonts w:ascii="Arial" w:hAnsi="Arial" w:cs="Arial"/>
          <w:i/>
          <w:iCs/>
          <w:szCs w:val="22"/>
        </w:rPr>
      </w:pPr>
      <w:r w:rsidRPr="00744B73">
        <w:rPr>
          <w:rFonts w:ascii="Arial" w:hAnsi="Arial" w:cs="Arial"/>
          <w:i/>
          <w:iCs/>
          <w:szCs w:val="22"/>
        </w:rPr>
        <w:t>3 credits</w:t>
      </w:r>
    </w:p>
    <w:p w14:paraId="03F2CF8E" w14:textId="14D1B917" w:rsidR="00185FD0" w:rsidRPr="00744B73" w:rsidRDefault="00185FD0" w:rsidP="00243887">
      <w:pPr>
        <w:pStyle w:val="Paragraph"/>
        <w:ind w:firstLine="0"/>
        <w:rPr>
          <w:rFonts w:ascii="Arial" w:hAnsi="Arial" w:cs="Arial"/>
          <w:i/>
          <w:iCs/>
          <w:szCs w:val="22"/>
        </w:rPr>
      </w:pPr>
    </w:p>
    <w:p w14:paraId="4CB6616D" w14:textId="77777777" w:rsidR="00185FD0" w:rsidRPr="00744B73" w:rsidRDefault="00185FD0" w:rsidP="00243887">
      <w:pPr>
        <w:pStyle w:val="Paragraph"/>
        <w:ind w:firstLine="0"/>
        <w:rPr>
          <w:rFonts w:ascii="Arial" w:hAnsi="Arial" w:cs="Arial"/>
          <w:i/>
          <w:iCs/>
          <w:szCs w:val="22"/>
        </w:rPr>
      </w:pPr>
    </w:p>
    <w:p w14:paraId="0BC2C605" w14:textId="60C5E26E" w:rsidR="005657B7" w:rsidRPr="00744B73" w:rsidRDefault="005657B7">
      <w:pPr>
        <w:rPr>
          <w:rFonts w:eastAsia="Times New Roman" w:cs="Arial"/>
          <w:i/>
          <w:iCs/>
          <w:snapToGrid w:val="0"/>
        </w:rPr>
      </w:pPr>
    </w:p>
    <w:p w14:paraId="4A336D21"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PSY 100 – General Psychology</w:t>
      </w:r>
    </w:p>
    <w:p w14:paraId="31EE777C" w14:textId="756FE71C" w:rsidR="00243887" w:rsidRPr="00744B73" w:rsidRDefault="00243887" w:rsidP="00243887">
      <w:pPr>
        <w:pStyle w:val="Paragraph"/>
        <w:ind w:firstLine="0"/>
        <w:rPr>
          <w:rFonts w:ascii="Arial" w:hAnsi="Arial" w:cs="Arial"/>
          <w:szCs w:val="22"/>
        </w:rPr>
      </w:pPr>
      <w:r w:rsidRPr="00744B73">
        <w:rPr>
          <w:rFonts w:ascii="Arial" w:hAnsi="Arial" w:cs="Arial"/>
          <w:szCs w:val="22"/>
        </w:rPr>
        <w:t>This course is a general introduction to the scientific study of the brain, behavior, and mental processes of humans and animals, with emphasis on the goals of psychology: to describe, explain, predict, and control behavior. Students examine the substance of psychology such as biopsychology, sensation and perception, learning, memory, cognitive processes, affective behaviors, and mental illness through an examination of the theories, principles, and methods of research used in the field. Examples and applications enable the student to acquire the elements of critical thinking as adapted to the research environment. Students produce an APA formatted research paper. This course applies the fundamental principles of psychology as a natural science. Students explore current research through reading original empirical research and write an APA formatted analytic research paper.</w:t>
      </w:r>
    </w:p>
    <w:p w14:paraId="61021368" w14:textId="1149879F" w:rsidR="00185FD0" w:rsidRPr="00744B73" w:rsidRDefault="00185FD0" w:rsidP="00243887">
      <w:pPr>
        <w:pStyle w:val="Paragraph"/>
        <w:ind w:firstLine="0"/>
        <w:rPr>
          <w:rFonts w:ascii="Arial" w:hAnsi="Arial" w:cs="Arial"/>
          <w:i/>
          <w:szCs w:val="22"/>
        </w:rPr>
      </w:pPr>
      <w:r w:rsidRPr="00744B73">
        <w:rPr>
          <w:rFonts w:ascii="Arial" w:hAnsi="Arial" w:cs="Arial"/>
          <w:i/>
          <w:szCs w:val="22"/>
        </w:rPr>
        <w:lastRenderedPageBreak/>
        <w:t>3 credits</w:t>
      </w:r>
    </w:p>
    <w:p w14:paraId="4CE48A25" w14:textId="77777777" w:rsidR="00185FD0" w:rsidRPr="00744B73" w:rsidRDefault="00185FD0" w:rsidP="00243887">
      <w:pPr>
        <w:pStyle w:val="Paragraph"/>
        <w:ind w:firstLine="0"/>
        <w:rPr>
          <w:rFonts w:ascii="Arial" w:hAnsi="Arial" w:cs="Arial"/>
          <w:i/>
          <w:szCs w:val="22"/>
        </w:rPr>
      </w:pPr>
    </w:p>
    <w:p w14:paraId="246AAA7D" w14:textId="77777777" w:rsidR="00243887" w:rsidRPr="00744B73" w:rsidRDefault="00243887" w:rsidP="00243887">
      <w:pPr>
        <w:pStyle w:val="Paragraph"/>
        <w:ind w:firstLine="0"/>
        <w:rPr>
          <w:rFonts w:ascii="Arial" w:hAnsi="Arial" w:cs="Arial"/>
          <w:i/>
          <w:iCs/>
          <w:szCs w:val="22"/>
        </w:rPr>
      </w:pPr>
    </w:p>
    <w:p w14:paraId="2B1B3A1B" w14:textId="3165B6EC" w:rsidR="00243887" w:rsidRPr="00744B73" w:rsidRDefault="00185FD0" w:rsidP="00243887">
      <w:pPr>
        <w:pStyle w:val="Paragraph"/>
        <w:ind w:firstLine="0"/>
        <w:rPr>
          <w:rFonts w:ascii="Arial" w:hAnsi="Arial" w:cs="Arial"/>
          <w:b/>
          <w:bCs/>
          <w:szCs w:val="22"/>
        </w:rPr>
      </w:pPr>
      <w:r w:rsidRPr="00744B73">
        <w:rPr>
          <w:rFonts w:ascii="Arial" w:hAnsi="Arial" w:cs="Arial"/>
          <w:b/>
          <w:bCs/>
          <w:szCs w:val="22"/>
        </w:rPr>
        <w:t>CHM 115 – Chemistry for Health Professions</w:t>
      </w:r>
    </w:p>
    <w:p w14:paraId="70AA10F9" w14:textId="5CE99DBB" w:rsidR="00243887" w:rsidRPr="00744B73" w:rsidRDefault="00185FD0" w:rsidP="00243887">
      <w:pPr>
        <w:pStyle w:val="Paragraph"/>
        <w:ind w:firstLine="0"/>
        <w:rPr>
          <w:rFonts w:ascii="Arial" w:hAnsi="Arial" w:cs="Arial"/>
          <w:szCs w:val="22"/>
        </w:rPr>
      </w:pPr>
      <w:r w:rsidRPr="00744B73">
        <w:rPr>
          <w:rFonts w:ascii="Arial" w:hAnsi="Arial" w:cs="Arial"/>
          <w:szCs w:val="22"/>
        </w:rPr>
        <w:t>This course is designed to introduce the students to fundamental concepts of general, organic and biochemistry and connections of these chemical principles to the health field. Topics include measurement, atomic structure, periodic table, chemical reactions, stoichiometry, properties of gases, matter and energy, chemical bonding, acids and bases, nuclear chemistry, organic structures, physical and chemical properties of organic compounds, stereochemistry, carbohydrates, lipids, amino acids, proteins, enzymes, and metabolism.</w:t>
      </w:r>
    </w:p>
    <w:p w14:paraId="0954F4D7" w14:textId="227D623E" w:rsidR="00185FD0" w:rsidRPr="00744B73" w:rsidRDefault="00185FD0" w:rsidP="00243887">
      <w:pPr>
        <w:pStyle w:val="Paragraph"/>
        <w:ind w:firstLine="0"/>
        <w:rPr>
          <w:rFonts w:ascii="Arial" w:hAnsi="Arial" w:cs="Arial"/>
          <w:i/>
          <w:szCs w:val="22"/>
        </w:rPr>
      </w:pPr>
      <w:r w:rsidRPr="00744B73">
        <w:rPr>
          <w:rFonts w:ascii="Arial" w:hAnsi="Arial" w:cs="Arial"/>
          <w:i/>
          <w:szCs w:val="22"/>
        </w:rPr>
        <w:t>4 credits</w:t>
      </w:r>
    </w:p>
    <w:p w14:paraId="75551301" w14:textId="77777777" w:rsidR="00185FD0" w:rsidRPr="00744B73" w:rsidRDefault="00185FD0" w:rsidP="00243887">
      <w:pPr>
        <w:pStyle w:val="Paragraph"/>
        <w:ind w:firstLine="0"/>
        <w:rPr>
          <w:rFonts w:ascii="Arial" w:hAnsi="Arial" w:cs="Arial"/>
          <w:szCs w:val="22"/>
        </w:rPr>
      </w:pPr>
    </w:p>
    <w:p w14:paraId="1E4D7FD2" w14:textId="77777777" w:rsidR="00185FD0" w:rsidRPr="00744B73" w:rsidRDefault="00185FD0" w:rsidP="00243887">
      <w:pPr>
        <w:pStyle w:val="Paragraph"/>
        <w:ind w:firstLine="0"/>
        <w:rPr>
          <w:rFonts w:ascii="Arial" w:hAnsi="Arial" w:cs="Arial"/>
          <w:szCs w:val="22"/>
        </w:rPr>
      </w:pPr>
    </w:p>
    <w:p w14:paraId="00D6265B" w14:textId="5705A301" w:rsidR="005657B7" w:rsidRPr="00744B73" w:rsidRDefault="005657B7">
      <w:pPr>
        <w:rPr>
          <w:rFonts w:eastAsia="Times New Roman" w:cs="Arial"/>
          <w:i/>
          <w:iCs/>
          <w:snapToGrid w:val="0"/>
        </w:rPr>
      </w:pPr>
    </w:p>
    <w:p w14:paraId="328A14BA" w14:textId="77777777" w:rsidR="00243887" w:rsidRPr="00744B73" w:rsidRDefault="005657B7" w:rsidP="005657B7">
      <w:pPr>
        <w:pStyle w:val="Paragraph"/>
        <w:ind w:firstLine="0"/>
        <w:jc w:val="center"/>
        <w:rPr>
          <w:rFonts w:ascii="Arial" w:hAnsi="Arial" w:cs="Arial"/>
          <w:b/>
          <w:i/>
          <w:szCs w:val="22"/>
        </w:rPr>
      </w:pPr>
      <w:r w:rsidRPr="00744B73">
        <w:rPr>
          <w:rFonts w:ascii="Arial" w:hAnsi="Arial" w:cs="Arial"/>
          <w:b/>
          <w:i/>
          <w:szCs w:val="22"/>
        </w:rPr>
        <w:t>Courses t</w:t>
      </w:r>
      <w:r w:rsidR="00243887" w:rsidRPr="00744B73">
        <w:rPr>
          <w:rFonts w:ascii="Arial" w:hAnsi="Arial" w:cs="Arial"/>
          <w:b/>
          <w:i/>
          <w:szCs w:val="22"/>
        </w:rPr>
        <w:t>aught by Conemaugh School of Histotechnology</w:t>
      </w:r>
      <w:r w:rsidRPr="00744B73">
        <w:rPr>
          <w:rFonts w:ascii="Arial" w:hAnsi="Arial" w:cs="Arial"/>
          <w:b/>
          <w:i/>
          <w:szCs w:val="22"/>
        </w:rPr>
        <w:t xml:space="preserve"> faculty</w:t>
      </w:r>
    </w:p>
    <w:p w14:paraId="7649E8BA" w14:textId="77777777" w:rsidR="005657B7" w:rsidRPr="00744B73" w:rsidRDefault="005657B7" w:rsidP="005657B7">
      <w:pPr>
        <w:pStyle w:val="Paragraph"/>
        <w:ind w:firstLine="0"/>
        <w:jc w:val="center"/>
        <w:rPr>
          <w:rFonts w:ascii="Arial" w:hAnsi="Arial" w:cs="Arial"/>
          <w:b/>
          <w:i/>
          <w:szCs w:val="22"/>
        </w:rPr>
      </w:pPr>
    </w:p>
    <w:p w14:paraId="0C722604" w14:textId="3DE20A8B" w:rsidR="00243887" w:rsidRPr="00744B73" w:rsidRDefault="00670F77" w:rsidP="00243887">
      <w:pPr>
        <w:pStyle w:val="Paragraph"/>
        <w:ind w:firstLine="0"/>
        <w:rPr>
          <w:rFonts w:ascii="Arial" w:hAnsi="Arial" w:cs="Arial"/>
          <w:b/>
          <w:bCs/>
          <w:szCs w:val="22"/>
        </w:rPr>
      </w:pPr>
      <w:r w:rsidRPr="00744B73">
        <w:rPr>
          <w:rFonts w:ascii="Arial" w:hAnsi="Arial" w:cs="Arial"/>
          <w:b/>
          <w:bCs/>
          <w:szCs w:val="22"/>
        </w:rPr>
        <w:t>HST 101 – Histotechnology 101</w:t>
      </w:r>
      <w:r w:rsidR="005657B7" w:rsidRPr="00744B73">
        <w:rPr>
          <w:rFonts w:ascii="Arial" w:hAnsi="Arial" w:cs="Arial"/>
          <w:b/>
          <w:bCs/>
          <w:szCs w:val="22"/>
        </w:rPr>
        <w:t xml:space="preserve"> </w:t>
      </w:r>
      <w:r w:rsidRPr="00744B73">
        <w:rPr>
          <w:rFonts w:ascii="Arial" w:hAnsi="Arial" w:cs="Arial"/>
          <w:bCs/>
          <w:i/>
          <w:szCs w:val="22"/>
        </w:rPr>
        <w:t>(10</w:t>
      </w:r>
      <w:r w:rsidR="005657B7" w:rsidRPr="00744B73">
        <w:rPr>
          <w:rFonts w:ascii="Arial" w:hAnsi="Arial" w:cs="Arial"/>
          <w:bCs/>
          <w:i/>
          <w:szCs w:val="22"/>
        </w:rPr>
        <w:t xml:space="preserve"> credits)</w:t>
      </w:r>
    </w:p>
    <w:p w14:paraId="12291BAE"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This course introduces the student to histologic techniques and the Histotechnology laboratory</w:t>
      </w:r>
      <w:r w:rsidR="007D667E" w:rsidRPr="00744B73">
        <w:rPr>
          <w:rFonts w:ascii="Arial" w:hAnsi="Arial" w:cs="Arial"/>
          <w:bCs/>
          <w:szCs w:val="22"/>
        </w:rPr>
        <w:t xml:space="preserve">. </w:t>
      </w:r>
      <w:r w:rsidRPr="00744B73">
        <w:rPr>
          <w:rFonts w:ascii="Arial" w:hAnsi="Arial" w:cs="Arial"/>
          <w:bCs/>
          <w:szCs w:val="22"/>
        </w:rPr>
        <w:t>The theory of Histotechnology and Carson, Bancroft, and the Armed Forces Institute of Pathology (AFIP) set the foundation for the established histologic techniques</w:t>
      </w:r>
      <w:r w:rsidR="007D667E" w:rsidRPr="00744B73">
        <w:rPr>
          <w:rFonts w:ascii="Arial" w:hAnsi="Arial" w:cs="Arial"/>
          <w:bCs/>
          <w:szCs w:val="22"/>
        </w:rPr>
        <w:t xml:space="preserve">. </w:t>
      </w:r>
      <w:r w:rsidRPr="00744B73">
        <w:rPr>
          <w:rFonts w:ascii="Arial" w:hAnsi="Arial" w:cs="Arial"/>
          <w:bCs/>
          <w:szCs w:val="22"/>
        </w:rPr>
        <w:t xml:space="preserve">Key components are:  </w:t>
      </w:r>
    </w:p>
    <w:p w14:paraId="4E17ACD7" w14:textId="77777777" w:rsidR="00243887" w:rsidRPr="00744B73" w:rsidRDefault="005657B7" w:rsidP="005657B7">
      <w:pPr>
        <w:pStyle w:val="Paragraph"/>
        <w:numPr>
          <w:ilvl w:val="0"/>
          <w:numId w:val="14"/>
        </w:numPr>
        <w:rPr>
          <w:rFonts w:ascii="Arial" w:hAnsi="Arial" w:cs="Arial"/>
          <w:bCs/>
          <w:szCs w:val="22"/>
        </w:rPr>
      </w:pPr>
      <w:r w:rsidRPr="00744B73">
        <w:rPr>
          <w:rFonts w:ascii="Arial" w:hAnsi="Arial" w:cs="Arial"/>
          <w:bCs/>
          <w:szCs w:val="22"/>
        </w:rPr>
        <w:t>Laboratory Operations</w:t>
      </w:r>
      <w:r w:rsidR="00243887" w:rsidRPr="00744B73">
        <w:rPr>
          <w:rFonts w:ascii="Arial" w:hAnsi="Arial" w:cs="Arial"/>
          <w:bCs/>
          <w:szCs w:val="22"/>
        </w:rPr>
        <w:t xml:space="preserve"> to orient the student to the laboratory safety, regulatory compliance, standard laboratory procedures, and instrumentation. </w:t>
      </w:r>
    </w:p>
    <w:p w14:paraId="7D4E8AA5" w14:textId="77777777" w:rsidR="00243887" w:rsidRPr="00744B73" w:rsidRDefault="00243887" w:rsidP="005657B7">
      <w:pPr>
        <w:pStyle w:val="Paragraph"/>
        <w:numPr>
          <w:ilvl w:val="0"/>
          <w:numId w:val="14"/>
        </w:numPr>
        <w:rPr>
          <w:rFonts w:ascii="Arial" w:hAnsi="Arial" w:cs="Arial"/>
          <w:bCs/>
          <w:szCs w:val="22"/>
        </w:rPr>
      </w:pPr>
      <w:r w:rsidRPr="00744B73">
        <w:rPr>
          <w:rFonts w:ascii="Arial" w:hAnsi="Arial" w:cs="Arial"/>
          <w:bCs/>
          <w:szCs w:val="22"/>
        </w:rPr>
        <w:t xml:space="preserve">Laboratory Mathematics:  for the preparation of solutes, solvents, and solutions used in </w:t>
      </w:r>
      <w:proofErr w:type="spellStart"/>
      <w:r w:rsidRPr="00744B73">
        <w:rPr>
          <w:rFonts w:ascii="Arial" w:hAnsi="Arial" w:cs="Arial"/>
          <w:bCs/>
          <w:szCs w:val="22"/>
        </w:rPr>
        <w:t>histo</w:t>
      </w:r>
      <w:proofErr w:type="spellEnd"/>
      <w:r w:rsidRPr="00744B73">
        <w:rPr>
          <w:rFonts w:ascii="Arial" w:hAnsi="Arial" w:cs="Arial"/>
          <w:bCs/>
          <w:szCs w:val="22"/>
        </w:rPr>
        <w:t>-chemical procedures</w:t>
      </w:r>
      <w:r w:rsidR="007D667E" w:rsidRPr="00744B73">
        <w:rPr>
          <w:rFonts w:ascii="Arial" w:hAnsi="Arial" w:cs="Arial"/>
          <w:bCs/>
          <w:szCs w:val="22"/>
        </w:rPr>
        <w:t xml:space="preserve">. </w:t>
      </w:r>
    </w:p>
    <w:p w14:paraId="4929D447" w14:textId="77777777" w:rsidR="00243887" w:rsidRPr="00744B73" w:rsidRDefault="00243887" w:rsidP="005657B7">
      <w:pPr>
        <w:pStyle w:val="Paragraph"/>
        <w:numPr>
          <w:ilvl w:val="0"/>
          <w:numId w:val="14"/>
        </w:numPr>
        <w:rPr>
          <w:rFonts w:ascii="Arial" w:hAnsi="Arial" w:cs="Arial"/>
          <w:bCs/>
          <w:szCs w:val="22"/>
        </w:rPr>
      </w:pPr>
      <w:r w:rsidRPr="00744B73">
        <w:rPr>
          <w:rFonts w:ascii="Arial" w:hAnsi="Arial" w:cs="Arial"/>
          <w:bCs/>
          <w:szCs w:val="22"/>
        </w:rPr>
        <w:t>Tissue Fixation:  the first step in the histologic process and the foundation for all subsequent histologic processes to be successful</w:t>
      </w:r>
      <w:r w:rsidR="007D667E" w:rsidRPr="00744B73">
        <w:rPr>
          <w:rFonts w:ascii="Arial" w:hAnsi="Arial" w:cs="Arial"/>
          <w:bCs/>
          <w:szCs w:val="22"/>
        </w:rPr>
        <w:t xml:space="preserve">. </w:t>
      </w:r>
    </w:p>
    <w:p w14:paraId="64C176D7" w14:textId="77777777" w:rsidR="00243887" w:rsidRPr="00744B73" w:rsidRDefault="00243887" w:rsidP="005657B7">
      <w:pPr>
        <w:pStyle w:val="Paragraph"/>
        <w:numPr>
          <w:ilvl w:val="0"/>
          <w:numId w:val="14"/>
        </w:numPr>
        <w:rPr>
          <w:rFonts w:ascii="Arial" w:hAnsi="Arial" w:cs="Arial"/>
          <w:bCs/>
          <w:szCs w:val="22"/>
        </w:rPr>
      </w:pPr>
      <w:r w:rsidRPr="00744B73">
        <w:rPr>
          <w:rFonts w:ascii="Arial" w:hAnsi="Arial" w:cs="Arial"/>
          <w:bCs/>
          <w:szCs w:val="22"/>
        </w:rPr>
        <w:t>Tissue Processing:  to employ the tissue processing steps of dehydration, clearing and infiltration to the appropriate schedule for the tissue type, size, and consistency.</w:t>
      </w:r>
    </w:p>
    <w:p w14:paraId="6CF90825" w14:textId="77777777" w:rsidR="00243887" w:rsidRPr="00744B73" w:rsidRDefault="00243887" w:rsidP="005657B7">
      <w:pPr>
        <w:pStyle w:val="Paragraph"/>
        <w:numPr>
          <w:ilvl w:val="0"/>
          <w:numId w:val="14"/>
        </w:numPr>
        <w:rPr>
          <w:rFonts w:ascii="Arial" w:hAnsi="Arial" w:cs="Arial"/>
          <w:bCs/>
          <w:szCs w:val="22"/>
        </w:rPr>
      </w:pPr>
      <w:r w:rsidRPr="00744B73">
        <w:rPr>
          <w:rFonts w:ascii="Arial" w:hAnsi="Arial" w:cs="Arial"/>
          <w:bCs/>
          <w:szCs w:val="22"/>
        </w:rPr>
        <w:t>Tissue Embedding:  for the proper orientation of tissue samples in the paraffin block for the subsequent steps of the histologic process.</w:t>
      </w:r>
    </w:p>
    <w:p w14:paraId="28BA5ED1" w14:textId="77777777" w:rsidR="00243887" w:rsidRPr="00744B73" w:rsidRDefault="00243887" w:rsidP="005657B7">
      <w:pPr>
        <w:pStyle w:val="Paragraph"/>
        <w:numPr>
          <w:ilvl w:val="0"/>
          <w:numId w:val="14"/>
        </w:numPr>
        <w:rPr>
          <w:rFonts w:ascii="Arial" w:hAnsi="Arial" w:cs="Arial"/>
          <w:bCs/>
          <w:szCs w:val="22"/>
        </w:rPr>
      </w:pPr>
      <w:r w:rsidRPr="00744B73">
        <w:rPr>
          <w:rFonts w:ascii="Arial" w:hAnsi="Arial" w:cs="Arial"/>
          <w:bCs/>
          <w:szCs w:val="22"/>
        </w:rPr>
        <w:t>Decalcification:  to prepare bone and other calcified specimens for the subsequent steps of the histologic process.</w:t>
      </w:r>
    </w:p>
    <w:p w14:paraId="10D436A5" w14:textId="77777777" w:rsidR="00243887" w:rsidRPr="00744B73" w:rsidRDefault="00243887" w:rsidP="005657B7">
      <w:pPr>
        <w:pStyle w:val="Paragraph"/>
        <w:numPr>
          <w:ilvl w:val="0"/>
          <w:numId w:val="14"/>
        </w:numPr>
        <w:rPr>
          <w:rFonts w:ascii="Arial" w:hAnsi="Arial" w:cs="Arial"/>
          <w:bCs/>
          <w:szCs w:val="22"/>
        </w:rPr>
      </w:pPr>
      <w:r w:rsidRPr="00744B73">
        <w:rPr>
          <w:rFonts w:ascii="Arial" w:hAnsi="Arial" w:cs="Arial"/>
          <w:bCs/>
          <w:szCs w:val="22"/>
        </w:rPr>
        <w:t xml:space="preserve">Microtomy:  for the operation of the microtomes to produce tissue sections in micron increments for the subsequent steps of the histologic process. </w:t>
      </w:r>
    </w:p>
    <w:p w14:paraId="38410CB1" w14:textId="77777777" w:rsidR="005657B7" w:rsidRPr="00744B73" w:rsidRDefault="005657B7" w:rsidP="005657B7">
      <w:pPr>
        <w:pStyle w:val="Paragraph"/>
        <w:ind w:left="360" w:firstLine="0"/>
        <w:rPr>
          <w:rFonts w:ascii="Arial" w:hAnsi="Arial" w:cs="Arial"/>
          <w:bCs/>
          <w:szCs w:val="22"/>
        </w:rPr>
      </w:pPr>
    </w:p>
    <w:p w14:paraId="3290B758" w14:textId="77777777" w:rsidR="00243887" w:rsidRPr="00744B73" w:rsidRDefault="00243887" w:rsidP="00243887">
      <w:pPr>
        <w:pStyle w:val="Paragraph"/>
        <w:ind w:firstLine="0"/>
        <w:rPr>
          <w:rFonts w:ascii="Arial" w:hAnsi="Arial" w:cs="Arial"/>
          <w:bCs/>
          <w:i/>
          <w:szCs w:val="22"/>
        </w:rPr>
      </w:pPr>
      <w:r w:rsidRPr="00744B73">
        <w:rPr>
          <w:rFonts w:ascii="Arial" w:hAnsi="Arial" w:cs="Arial"/>
          <w:bCs/>
          <w:szCs w:val="22"/>
        </w:rPr>
        <w:t xml:space="preserve">The clinical practicum provides the student the opportunity to demonstrate basic technical skills and accountability through the application of these techniques and interaction with the clinical faculty, pathologists, and other laboratory staff. </w:t>
      </w:r>
      <w:r w:rsidR="005657B7" w:rsidRPr="00744B73">
        <w:rPr>
          <w:rFonts w:ascii="Arial" w:hAnsi="Arial" w:cs="Arial"/>
          <w:bCs/>
          <w:szCs w:val="22"/>
        </w:rPr>
        <w:tab/>
      </w:r>
      <w:r w:rsidR="005657B7" w:rsidRPr="00744B73">
        <w:rPr>
          <w:rFonts w:ascii="Arial" w:hAnsi="Arial" w:cs="Arial"/>
          <w:bCs/>
          <w:szCs w:val="22"/>
        </w:rPr>
        <w:tab/>
      </w:r>
    </w:p>
    <w:p w14:paraId="74D68B06" w14:textId="77777777" w:rsidR="00243887" w:rsidRPr="00744B73" w:rsidRDefault="00243887" w:rsidP="00243887">
      <w:pPr>
        <w:pStyle w:val="Paragraph"/>
        <w:ind w:firstLine="0"/>
        <w:rPr>
          <w:rFonts w:ascii="Arial" w:hAnsi="Arial" w:cs="Arial"/>
          <w:bCs/>
          <w:i/>
          <w:szCs w:val="22"/>
        </w:rPr>
      </w:pPr>
    </w:p>
    <w:p w14:paraId="65A06023" w14:textId="2AA78DC4" w:rsidR="00243887" w:rsidRPr="00744B73" w:rsidRDefault="00670F77" w:rsidP="00243887">
      <w:pPr>
        <w:pStyle w:val="Paragraph"/>
        <w:ind w:firstLine="0"/>
        <w:rPr>
          <w:rFonts w:ascii="Arial" w:hAnsi="Arial" w:cs="Arial"/>
          <w:b/>
          <w:bCs/>
          <w:szCs w:val="22"/>
        </w:rPr>
      </w:pPr>
      <w:r w:rsidRPr="00744B73">
        <w:rPr>
          <w:rFonts w:ascii="Arial" w:hAnsi="Arial" w:cs="Arial"/>
          <w:b/>
          <w:bCs/>
          <w:szCs w:val="22"/>
        </w:rPr>
        <w:t>HST 201 – Histotechnology 201</w:t>
      </w:r>
      <w:r w:rsidR="005657B7" w:rsidRPr="00744B73">
        <w:rPr>
          <w:rFonts w:ascii="Arial" w:hAnsi="Arial" w:cs="Arial"/>
          <w:b/>
          <w:bCs/>
          <w:szCs w:val="22"/>
        </w:rPr>
        <w:t xml:space="preserve"> </w:t>
      </w:r>
      <w:r w:rsidRPr="00744B73">
        <w:rPr>
          <w:rFonts w:ascii="Arial" w:hAnsi="Arial" w:cs="Arial"/>
          <w:bCs/>
          <w:i/>
          <w:szCs w:val="22"/>
        </w:rPr>
        <w:t>(10</w:t>
      </w:r>
      <w:r w:rsidR="005657B7" w:rsidRPr="00744B73">
        <w:rPr>
          <w:rFonts w:ascii="Arial" w:hAnsi="Arial" w:cs="Arial"/>
          <w:bCs/>
          <w:i/>
          <w:szCs w:val="22"/>
        </w:rPr>
        <w:t xml:space="preserve"> credits)</w:t>
      </w:r>
    </w:p>
    <w:p w14:paraId="5494FB66" w14:textId="091C99CF" w:rsidR="00243887" w:rsidRPr="00744B73" w:rsidRDefault="00243887" w:rsidP="00243887">
      <w:pPr>
        <w:pStyle w:val="Paragraph"/>
        <w:ind w:firstLine="0"/>
        <w:rPr>
          <w:rFonts w:ascii="Arial" w:hAnsi="Arial" w:cs="Arial"/>
          <w:bCs/>
          <w:szCs w:val="22"/>
        </w:rPr>
      </w:pPr>
      <w:r w:rsidRPr="00744B73">
        <w:rPr>
          <w:rFonts w:ascii="Arial" w:hAnsi="Arial" w:cs="Arial"/>
          <w:bCs/>
          <w:szCs w:val="22"/>
        </w:rPr>
        <w:t xml:space="preserve">This course builds on the concepts learned in </w:t>
      </w:r>
      <w:r w:rsidR="00D55C3D">
        <w:rPr>
          <w:rFonts w:ascii="Arial" w:hAnsi="Arial" w:cs="Arial"/>
          <w:bCs/>
          <w:szCs w:val="22"/>
        </w:rPr>
        <w:t>Histotechnology 1</w:t>
      </w:r>
      <w:r w:rsidRPr="00744B73">
        <w:rPr>
          <w:rFonts w:ascii="Arial" w:hAnsi="Arial" w:cs="Arial"/>
          <w:bCs/>
          <w:szCs w:val="22"/>
        </w:rPr>
        <w:t>0</w:t>
      </w:r>
      <w:r w:rsidR="00D55C3D">
        <w:rPr>
          <w:rFonts w:ascii="Arial" w:hAnsi="Arial" w:cs="Arial"/>
          <w:bCs/>
          <w:szCs w:val="22"/>
        </w:rPr>
        <w:t>1</w:t>
      </w:r>
      <w:r w:rsidR="007D667E" w:rsidRPr="00744B73">
        <w:rPr>
          <w:rFonts w:ascii="Arial" w:hAnsi="Arial" w:cs="Arial"/>
          <w:bCs/>
          <w:szCs w:val="22"/>
        </w:rPr>
        <w:t xml:space="preserve">. </w:t>
      </w:r>
      <w:r w:rsidRPr="00744B73">
        <w:rPr>
          <w:rFonts w:ascii="Arial" w:hAnsi="Arial" w:cs="Arial"/>
          <w:bCs/>
          <w:szCs w:val="22"/>
        </w:rPr>
        <w:t>The student will advance to more complex histologic techniques in the classroom and in the Histotechnology laboratory</w:t>
      </w:r>
      <w:r w:rsidR="007D667E" w:rsidRPr="00744B73">
        <w:rPr>
          <w:rFonts w:ascii="Arial" w:hAnsi="Arial" w:cs="Arial"/>
          <w:bCs/>
          <w:szCs w:val="22"/>
        </w:rPr>
        <w:t xml:space="preserve">. </w:t>
      </w:r>
      <w:r w:rsidRPr="00744B73">
        <w:rPr>
          <w:rFonts w:ascii="Arial" w:hAnsi="Arial" w:cs="Arial"/>
          <w:bCs/>
          <w:szCs w:val="22"/>
        </w:rPr>
        <w:t>The theory of Histotechnology and Carson, Bancroft</w:t>
      </w:r>
      <w:r w:rsidR="003F393B">
        <w:rPr>
          <w:rFonts w:ascii="Arial" w:hAnsi="Arial" w:cs="Arial"/>
          <w:bCs/>
          <w:szCs w:val="22"/>
        </w:rPr>
        <w:t>,</w:t>
      </w:r>
      <w:r w:rsidRPr="00744B73">
        <w:rPr>
          <w:rFonts w:ascii="Arial" w:hAnsi="Arial" w:cs="Arial"/>
          <w:bCs/>
          <w:szCs w:val="22"/>
        </w:rPr>
        <w:t xml:space="preserve"> and the Armed Forces Institute of Pathology (AFIP) set the foundation for the established histologic techniques</w:t>
      </w:r>
      <w:r w:rsidR="007D667E" w:rsidRPr="00744B73">
        <w:rPr>
          <w:rFonts w:ascii="Arial" w:hAnsi="Arial" w:cs="Arial"/>
          <w:bCs/>
          <w:szCs w:val="22"/>
        </w:rPr>
        <w:t xml:space="preserve">. </w:t>
      </w:r>
      <w:r w:rsidRPr="00744B73">
        <w:rPr>
          <w:rFonts w:ascii="Arial" w:hAnsi="Arial" w:cs="Arial"/>
          <w:bCs/>
          <w:szCs w:val="22"/>
        </w:rPr>
        <w:t>Key components are:</w:t>
      </w:r>
    </w:p>
    <w:p w14:paraId="727D6C57" w14:textId="77777777"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t>Theory of Staining:  to understand how staining techniques react with the different tissue types and consistencies for the color reactions to identify the intended structures for diagnosis</w:t>
      </w:r>
      <w:r w:rsidR="007D667E" w:rsidRPr="00744B73">
        <w:rPr>
          <w:rFonts w:ascii="Arial" w:hAnsi="Arial" w:cs="Arial"/>
          <w:bCs/>
          <w:szCs w:val="22"/>
        </w:rPr>
        <w:t xml:space="preserve">. </w:t>
      </w:r>
      <w:r w:rsidRPr="00744B73">
        <w:rPr>
          <w:rFonts w:ascii="Arial" w:hAnsi="Arial" w:cs="Arial"/>
          <w:bCs/>
          <w:szCs w:val="22"/>
        </w:rPr>
        <w:t xml:space="preserve">Routine stains, special stains, metal impregnation techniques, and immunohistochemistry/in-situ hybridization techniques. </w:t>
      </w:r>
    </w:p>
    <w:p w14:paraId="50B24236" w14:textId="77777777"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lastRenderedPageBreak/>
        <w:t xml:space="preserve">Pigments and Minerals:  for stains to distinguish the presence of pigments and minerals as they pertain to the disease process suspected by the pathologist. </w:t>
      </w:r>
    </w:p>
    <w:p w14:paraId="61A2EE27" w14:textId="77777777"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t xml:space="preserve">Microbiology:  for the staining techniques to distinguish microorganisms as they pertain to the disease process suspected by the pathologist. </w:t>
      </w:r>
    </w:p>
    <w:p w14:paraId="42973485" w14:textId="77777777"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t>Connective Tissue:  for the staining techniques to distinguish connective tissue types and the disease processes that are determined by their malformations or changes in morphology.</w:t>
      </w:r>
    </w:p>
    <w:p w14:paraId="3DC6B0CD" w14:textId="5A22CF1D"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t>Central Nervous System</w:t>
      </w:r>
      <w:r w:rsidR="003F393B">
        <w:rPr>
          <w:rFonts w:ascii="Arial" w:hAnsi="Arial" w:cs="Arial"/>
          <w:bCs/>
          <w:szCs w:val="22"/>
        </w:rPr>
        <w:t>:  for staining techniques to i</w:t>
      </w:r>
      <w:r w:rsidRPr="00744B73">
        <w:rPr>
          <w:rFonts w:ascii="Arial" w:hAnsi="Arial" w:cs="Arial"/>
          <w:bCs/>
          <w:szCs w:val="22"/>
        </w:rPr>
        <w:t>dentify tissues of the central nervous system and their associated disease processes.</w:t>
      </w:r>
    </w:p>
    <w:p w14:paraId="0A798430" w14:textId="77777777"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t>Lipids:  for staining techniques to identify carbohydrates</w:t>
      </w:r>
      <w:r w:rsidR="007D667E" w:rsidRPr="00744B73">
        <w:rPr>
          <w:rFonts w:ascii="Arial" w:hAnsi="Arial" w:cs="Arial"/>
          <w:bCs/>
          <w:szCs w:val="22"/>
        </w:rPr>
        <w:t xml:space="preserve">. </w:t>
      </w:r>
      <w:r w:rsidRPr="00744B73">
        <w:rPr>
          <w:rFonts w:ascii="Arial" w:hAnsi="Arial" w:cs="Arial"/>
          <w:bCs/>
          <w:szCs w:val="22"/>
        </w:rPr>
        <w:t>Muco-substance, polysaccharides, and the associated disease process.</w:t>
      </w:r>
    </w:p>
    <w:p w14:paraId="72D0E580" w14:textId="77777777" w:rsidR="00243887" w:rsidRPr="00744B73" w:rsidRDefault="00243887" w:rsidP="005657B7">
      <w:pPr>
        <w:pStyle w:val="Paragraph"/>
        <w:numPr>
          <w:ilvl w:val="0"/>
          <w:numId w:val="15"/>
        </w:numPr>
        <w:rPr>
          <w:rFonts w:ascii="Arial" w:hAnsi="Arial" w:cs="Arial"/>
          <w:bCs/>
          <w:szCs w:val="22"/>
        </w:rPr>
      </w:pPr>
      <w:r w:rsidRPr="00744B73">
        <w:rPr>
          <w:rFonts w:ascii="Arial" w:hAnsi="Arial" w:cs="Arial"/>
          <w:bCs/>
          <w:szCs w:val="22"/>
        </w:rPr>
        <w:t xml:space="preserve">Immunohistochemistry/In-situ Hybridization:  for IHC and ISH techniques to distinguish the presence of specific antibodies associated with the disease process. </w:t>
      </w:r>
    </w:p>
    <w:p w14:paraId="530144F4"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 xml:space="preserve">The clinical practicum provides the student the opportunity to demonstrate basic and more complex technical skills and accountability through the application of these techniques and interaction with the clinical faculty, pathologists, and other laboratory staff. </w:t>
      </w:r>
    </w:p>
    <w:p w14:paraId="72BF1C61" w14:textId="77777777" w:rsidR="00243887" w:rsidRPr="00744B73" w:rsidRDefault="00243887" w:rsidP="00243887">
      <w:pPr>
        <w:pStyle w:val="Paragraph"/>
        <w:ind w:firstLine="0"/>
        <w:rPr>
          <w:rFonts w:ascii="Arial" w:hAnsi="Arial" w:cs="Arial"/>
          <w:bCs/>
          <w:i/>
          <w:szCs w:val="22"/>
        </w:rPr>
      </w:pPr>
    </w:p>
    <w:p w14:paraId="28B0A9FA" w14:textId="77777777" w:rsidR="00243887" w:rsidRPr="00744B73" w:rsidRDefault="00243887" w:rsidP="00243887">
      <w:pPr>
        <w:pStyle w:val="Paragraph"/>
        <w:keepNext/>
        <w:widowControl/>
        <w:ind w:firstLine="0"/>
        <w:rPr>
          <w:rFonts w:ascii="Arial" w:hAnsi="Arial" w:cs="Arial"/>
          <w:b/>
          <w:bCs/>
          <w:szCs w:val="22"/>
        </w:rPr>
      </w:pPr>
      <w:r w:rsidRPr="00744B73">
        <w:rPr>
          <w:rFonts w:ascii="Arial" w:hAnsi="Arial" w:cs="Arial"/>
          <w:b/>
          <w:bCs/>
          <w:szCs w:val="22"/>
        </w:rPr>
        <w:t>HST 250 – Histotechnology 250</w:t>
      </w:r>
      <w:r w:rsidR="005657B7" w:rsidRPr="00744B73">
        <w:rPr>
          <w:rFonts w:ascii="Arial" w:hAnsi="Arial" w:cs="Arial"/>
          <w:b/>
          <w:bCs/>
          <w:szCs w:val="22"/>
        </w:rPr>
        <w:t xml:space="preserve"> </w:t>
      </w:r>
      <w:r w:rsidR="005657B7" w:rsidRPr="00744B73">
        <w:rPr>
          <w:rFonts w:ascii="Arial" w:hAnsi="Arial" w:cs="Arial"/>
          <w:bCs/>
          <w:i/>
          <w:szCs w:val="22"/>
        </w:rPr>
        <w:t>(9 credits)</w:t>
      </w:r>
    </w:p>
    <w:p w14:paraId="1C75B5A9" w14:textId="65E21803" w:rsidR="00243887" w:rsidRPr="00744B73" w:rsidRDefault="00243887" w:rsidP="00243887">
      <w:pPr>
        <w:pStyle w:val="Paragraph"/>
        <w:ind w:firstLine="0"/>
        <w:rPr>
          <w:rFonts w:ascii="Arial" w:hAnsi="Arial" w:cs="Arial"/>
          <w:bCs/>
          <w:szCs w:val="22"/>
        </w:rPr>
      </w:pPr>
      <w:r w:rsidRPr="00744B73">
        <w:rPr>
          <w:rFonts w:ascii="Arial" w:hAnsi="Arial" w:cs="Arial"/>
          <w:bCs/>
          <w:szCs w:val="22"/>
        </w:rPr>
        <w:t>This course builds on the concept</w:t>
      </w:r>
      <w:r w:rsidR="00700756">
        <w:rPr>
          <w:rFonts w:ascii="Arial" w:hAnsi="Arial" w:cs="Arial"/>
          <w:bCs/>
          <w:szCs w:val="22"/>
        </w:rPr>
        <w:t>s learned in Histotechnology 101 and 201</w:t>
      </w:r>
      <w:r w:rsidR="007D667E" w:rsidRPr="00744B73">
        <w:rPr>
          <w:rFonts w:ascii="Arial" w:hAnsi="Arial" w:cs="Arial"/>
          <w:bCs/>
          <w:szCs w:val="22"/>
        </w:rPr>
        <w:t xml:space="preserve">. </w:t>
      </w:r>
      <w:r w:rsidRPr="00744B73">
        <w:rPr>
          <w:rFonts w:ascii="Arial" w:hAnsi="Arial" w:cs="Arial"/>
          <w:bCs/>
          <w:szCs w:val="22"/>
        </w:rPr>
        <w:t>The student will advance to becoming a competent histologic technician, be prepared for the registry examination, and ready for employment</w:t>
      </w:r>
      <w:r w:rsidR="007D667E" w:rsidRPr="00744B73">
        <w:rPr>
          <w:rFonts w:ascii="Arial" w:hAnsi="Arial" w:cs="Arial"/>
          <w:bCs/>
          <w:szCs w:val="22"/>
        </w:rPr>
        <w:t xml:space="preserve">. </w:t>
      </w:r>
      <w:r w:rsidRPr="00744B73">
        <w:rPr>
          <w:rFonts w:ascii="Arial" w:hAnsi="Arial" w:cs="Arial"/>
          <w:bCs/>
          <w:szCs w:val="22"/>
        </w:rPr>
        <w:t>The theory of Histotechnology and Carson, Bancroft</w:t>
      </w:r>
      <w:r w:rsidR="003F393B">
        <w:rPr>
          <w:rFonts w:ascii="Arial" w:hAnsi="Arial" w:cs="Arial"/>
          <w:bCs/>
          <w:szCs w:val="22"/>
        </w:rPr>
        <w:t>,</w:t>
      </w:r>
      <w:r w:rsidRPr="00744B73">
        <w:rPr>
          <w:rFonts w:ascii="Arial" w:hAnsi="Arial" w:cs="Arial"/>
          <w:bCs/>
          <w:szCs w:val="22"/>
        </w:rPr>
        <w:t xml:space="preserve"> and the Armed Forces Institute of Pathology (AFIP) set the foundation for the established histologic techniques</w:t>
      </w:r>
      <w:r w:rsidR="007D667E" w:rsidRPr="00744B73">
        <w:rPr>
          <w:rFonts w:ascii="Arial" w:hAnsi="Arial" w:cs="Arial"/>
          <w:bCs/>
          <w:szCs w:val="22"/>
        </w:rPr>
        <w:t xml:space="preserve">. </w:t>
      </w:r>
      <w:r w:rsidRPr="00744B73">
        <w:rPr>
          <w:rFonts w:ascii="Arial" w:hAnsi="Arial" w:cs="Arial"/>
          <w:bCs/>
          <w:szCs w:val="22"/>
        </w:rPr>
        <w:t>The clinical practicum provides the student the opportunity to demonstrate basic and more complex technical skills and accountability through the application of these techniques and interaction with the clinical faculty, pathologists, and other laboratory staff.</w:t>
      </w:r>
    </w:p>
    <w:p w14:paraId="6AC6E610"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 xml:space="preserve">Key components </w:t>
      </w:r>
      <w:r w:rsidR="005657B7" w:rsidRPr="00744B73">
        <w:rPr>
          <w:rFonts w:ascii="Arial" w:hAnsi="Arial" w:cs="Arial"/>
          <w:bCs/>
          <w:szCs w:val="22"/>
        </w:rPr>
        <w:t>include</w:t>
      </w:r>
      <w:r w:rsidRPr="00744B73">
        <w:rPr>
          <w:rFonts w:ascii="Arial" w:hAnsi="Arial" w:cs="Arial"/>
          <w:bCs/>
          <w:szCs w:val="22"/>
        </w:rPr>
        <w:t>:</w:t>
      </w:r>
    </w:p>
    <w:p w14:paraId="6B74F390" w14:textId="77777777" w:rsidR="00243887" w:rsidRPr="00744B73" w:rsidRDefault="00243887" w:rsidP="005657B7">
      <w:pPr>
        <w:pStyle w:val="Paragraph"/>
        <w:numPr>
          <w:ilvl w:val="0"/>
          <w:numId w:val="16"/>
        </w:numPr>
        <w:rPr>
          <w:rFonts w:ascii="Arial" w:hAnsi="Arial" w:cs="Arial"/>
          <w:bCs/>
          <w:szCs w:val="22"/>
        </w:rPr>
      </w:pPr>
      <w:r w:rsidRPr="00744B73">
        <w:rPr>
          <w:rFonts w:ascii="Arial" w:hAnsi="Arial" w:cs="Arial"/>
          <w:bCs/>
          <w:szCs w:val="22"/>
        </w:rPr>
        <w:t xml:space="preserve">Preparation for the American Society of Clinical Pathology Board of Certification Examination. </w:t>
      </w:r>
    </w:p>
    <w:p w14:paraId="00B0CFFB" w14:textId="77777777" w:rsidR="00243887" w:rsidRPr="00744B73" w:rsidRDefault="00243887" w:rsidP="005657B7">
      <w:pPr>
        <w:pStyle w:val="Paragraph"/>
        <w:numPr>
          <w:ilvl w:val="0"/>
          <w:numId w:val="16"/>
        </w:numPr>
        <w:rPr>
          <w:rFonts w:ascii="Arial" w:hAnsi="Arial" w:cs="Arial"/>
          <w:bCs/>
          <w:szCs w:val="22"/>
        </w:rPr>
      </w:pPr>
      <w:r w:rsidRPr="00744B73">
        <w:rPr>
          <w:rFonts w:ascii="Arial" w:hAnsi="Arial" w:cs="Arial"/>
          <w:bCs/>
          <w:szCs w:val="22"/>
        </w:rPr>
        <w:t>Microscopic identification of tissues and staining procedure performed.</w:t>
      </w:r>
    </w:p>
    <w:p w14:paraId="1A277C9E" w14:textId="77777777" w:rsidR="00243887" w:rsidRPr="00744B73" w:rsidRDefault="00243887" w:rsidP="005657B7">
      <w:pPr>
        <w:pStyle w:val="Paragraph"/>
        <w:numPr>
          <w:ilvl w:val="0"/>
          <w:numId w:val="16"/>
        </w:numPr>
        <w:rPr>
          <w:rFonts w:ascii="Arial" w:hAnsi="Arial" w:cs="Arial"/>
          <w:bCs/>
          <w:szCs w:val="22"/>
        </w:rPr>
      </w:pPr>
      <w:r w:rsidRPr="00744B73">
        <w:rPr>
          <w:rFonts w:ascii="Arial" w:hAnsi="Arial" w:cs="Arial"/>
          <w:bCs/>
          <w:szCs w:val="22"/>
        </w:rPr>
        <w:t>Troubleshooting procedures that did not perform appropriately.</w:t>
      </w:r>
    </w:p>
    <w:p w14:paraId="77E48839" w14:textId="77777777" w:rsidR="00243887" w:rsidRPr="00744B73" w:rsidRDefault="00243887" w:rsidP="005657B7">
      <w:pPr>
        <w:pStyle w:val="Paragraph"/>
        <w:numPr>
          <w:ilvl w:val="0"/>
          <w:numId w:val="16"/>
        </w:numPr>
        <w:rPr>
          <w:rFonts w:ascii="Arial" w:hAnsi="Arial" w:cs="Arial"/>
          <w:bCs/>
          <w:szCs w:val="22"/>
        </w:rPr>
      </w:pPr>
      <w:r w:rsidRPr="00744B73">
        <w:rPr>
          <w:rFonts w:ascii="Arial" w:hAnsi="Arial" w:cs="Arial"/>
          <w:bCs/>
          <w:szCs w:val="22"/>
        </w:rPr>
        <w:t>Practical examination consisting of 10 different tissue types, each with a specific staining assignment</w:t>
      </w:r>
      <w:r w:rsidR="007D667E" w:rsidRPr="00744B73">
        <w:rPr>
          <w:rFonts w:ascii="Arial" w:hAnsi="Arial" w:cs="Arial"/>
          <w:bCs/>
          <w:szCs w:val="22"/>
        </w:rPr>
        <w:t xml:space="preserve">. </w:t>
      </w:r>
      <w:r w:rsidRPr="00744B73">
        <w:rPr>
          <w:rFonts w:ascii="Arial" w:hAnsi="Arial" w:cs="Arial"/>
          <w:bCs/>
          <w:szCs w:val="22"/>
        </w:rPr>
        <w:t>The student will prepare each slide to be of high diagnostic quality and free of any artifacts</w:t>
      </w:r>
    </w:p>
    <w:p w14:paraId="154ADB59" w14:textId="2319BF66" w:rsidR="00243887" w:rsidRPr="00744B73" w:rsidRDefault="00243887" w:rsidP="005657B7">
      <w:pPr>
        <w:pStyle w:val="Paragraph"/>
        <w:numPr>
          <w:ilvl w:val="0"/>
          <w:numId w:val="16"/>
        </w:numPr>
        <w:rPr>
          <w:rFonts w:ascii="Arial" w:hAnsi="Arial" w:cs="Arial"/>
          <w:bCs/>
          <w:szCs w:val="22"/>
        </w:rPr>
      </w:pPr>
      <w:r w:rsidRPr="00744B73">
        <w:rPr>
          <w:rFonts w:ascii="Arial" w:hAnsi="Arial" w:cs="Arial"/>
          <w:bCs/>
          <w:szCs w:val="22"/>
        </w:rPr>
        <w:t>A program comprehensive examination will be given.</w:t>
      </w:r>
    </w:p>
    <w:p w14:paraId="2DD07DE1" w14:textId="521FC7C1" w:rsidR="00E814E9" w:rsidRPr="00744B73" w:rsidRDefault="00E814E9" w:rsidP="00E814E9">
      <w:pPr>
        <w:pStyle w:val="Paragraph"/>
        <w:rPr>
          <w:rFonts w:ascii="Arial" w:hAnsi="Arial" w:cs="Arial"/>
          <w:bCs/>
          <w:szCs w:val="22"/>
        </w:rPr>
      </w:pPr>
    </w:p>
    <w:p w14:paraId="283F264F" w14:textId="5F784BC4" w:rsidR="00E814E9" w:rsidRPr="00744B73" w:rsidRDefault="00E814E9" w:rsidP="00E814E9">
      <w:pPr>
        <w:pStyle w:val="Paragraph"/>
        <w:rPr>
          <w:rFonts w:ascii="Arial" w:hAnsi="Arial" w:cs="Arial"/>
          <w:bCs/>
          <w:szCs w:val="22"/>
        </w:rPr>
      </w:pPr>
    </w:p>
    <w:p w14:paraId="24FF8395" w14:textId="4379AA5B" w:rsidR="00E814E9" w:rsidRPr="00744B73" w:rsidRDefault="00E814E9" w:rsidP="00E814E9">
      <w:pPr>
        <w:pStyle w:val="Paragraph"/>
        <w:rPr>
          <w:rFonts w:ascii="Arial" w:hAnsi="Arial" w:cs="Arial"/>
          <w:bCs/>
          <w:szCs w:val="22"/>
        </w:rPr>
      </w:pPr>
    </w:p>
    <w:p w14:paraId="2D89414C" w14:textId="60BD3371" w:rsidR="00E814E9" w:rsidRPr="00744B73" w:rsidRDefault="00E814E9" w:rsidP="00E814E9">
      <w:pPr>
        <w:pStyle w:val="Paragraph"/>
        <w:rPr>
          <w:rFonts w:ascii="Arial" w:hAnsi="Arial" w:cs="Arial"/>
          <w:bCs/>
          <w:szCs w:val="22"/>
        </w:rPr>
      </w:pPr>
    </w:p>
    <w:p w14:paraId="556B5642" w14:textId="5B9981B9" w:rsidR="00E814E9" w:rsidRPr="00744B73" w:rsidRDefault="00E814E9" w:rsidP="00E814E9">
      <w:pPr>
        <w:pStyle w:val="Paragraph"/>
        <w:rPr>
          <w:rFonts w:ascii="Arial" w:hAnsi="Arial" w:cs="Arial"/>
          <w:bCs/>
          <w:szCs w:val="22"/>
        </w:rPr>
      </w:pPr>
    </w:p>
    <w:p w14:paraId="2B126F60" w14:textId="1F864302" w:rsidR="00E814E9" w:rsidRPr="00744B73" w:rsidRDefault="00E814E9" w:rsidP="00E814E9">
      <w:pPr>
        <w:pStyle w:val="Paragraph"/>
        <w:rPr>
          <w:rFonts w:ascii="Arial" w:hAnsi="Arial" w:cs="Arial"/>
          <w:bCs/>
          <w:szCs w:val="22"/>
        </w:rPr>
      </w:pPr>
    </w:p>
    <w:p w14:paraId="7CC5783E" w14:textId="4F4DFB0A" w:rsidR="00E814E9" w:rsidRPr="00744B73" w:rsidRDefault="00E814E9" w:rsidP="00E814E9">
      <w:pPr>
        <w:pStyle w:val="Paragraph"/>
        <w:rPr>
          <w:rFonts w:ascii="Arial" w:hAnsi="Arial" w:cs="Arial"/>
          <w:bCs/>
          <w:szCs w:val="22"/>
        </w:rPr>
      </w:pPr>
    </w:p>
    <w:p w14:paraId="7DA486AC" w14:textId="345E72BB" w:rsidR="00E814E9" w:rsidRPr="00744B73" w:rsidRDefault="00E814E9" w:rsidP="00E814E9">
      <w:pPr>
        <w:pStyle w:val="Paragraph"/>
        <w:rPr>
          <w:rFonts w:ascii="Arial" w:hAnsi="Arial" w:cs="Arial"/>
          <w:bCs/>
          <w:szCs w:val="22"/>
        </w:rPr>
      </w:pPr>
    </w:p>
    <w:p w14:paraId="26643A30" w14:textId="77777777" w:rsidR="00E814E9" w:rsidRPr="00744B73" w:rsidRDefault="00E814E9" w:rsidP="00E814E9">
      <w:pPr>
        <w:pStyle w:val="Paragraph"/>
        <w:rPr>
          <w:rFonts w:ascii="Arial" w:hAnsi="Arial" w:cs="Arial"/>
          <w:bCs/>
          <w:szCs w:val="22"/>
        </w:rPr>
      </w:pPr>
    </w:p>
    <w:p w14:paraId="73CD9F19" w14:textId="77777777" w:rsidR="00243887" w:rsidRPr="00744B73" w:rsidRDefault="00243887" w:rsidP="00243887">
      <w:pPr>
        <w:pStyle w:val="Paragraph"/>
        <w:ind w:firstLine="0"/>
        <w:rPr>
          <w:rFonts w:ascii="Arial" w:hAnsi="Arial" w:cs="Arial"/>
          <w:bCs/>
          <w:i/>
          <w:szCs w:val="22"/>
        </w:rPr>
      </w:pPr>
    </w:p>
    <w:p w14:paraId="325D8402" w14:textId="77777777" w:rsidR="005657B7" w:rsidRPr="00744B73" w:rsidRDefault="005657B7" w:rsidP="005657B7">
      <w:pPr>
        <w:pStyle w:val="Heading1"/>
        <w:jc w:val="center"/>
        <w:rPr>
          <w:rFonts w:ascii="Arial" w:hAnsi="Arial" w:cs="Arial"/>
          <w:bCs/>
          <w:sz w:val="28"/>
          <w:szCs w:val="28"/>
        </w:rPr>
      </w:pPr>
      <w:bookmarkStart w:id="14" w:name="_Toc382918449"/>
    </w:p>
    <w:p w14:paraId="489E195E" w14:textId="77777777" w:rsidR="00EF4AC1" w:rsidRPr="00744B73" w:rsidRDefault="00EF4AC1">
      <w:pPr>
        <w:rPr>
          <w:rFonts w:cs="Arial"/>
          <w:bCs/>
          <w:sz w:val="28"/>
          <w:szCs w:val="28"/>
        </w:rPr>
      </w:pPr>
    </w:p>
    <w:p w14:paraId="7440006A" w14:textId="77777777" w:rsidR="00EF4AC1" w:rsidRPr="00744B73" w:rsidRDefault="00EF4AC1">
      <w:pPr>
        <w:rPr>
          <w:rFonts w:cs="Arial"/>
          <w:bCs/>
          <w:sz w:val="28"/>
          <w:szCs w:val="28"/>
        </w:rPr>
      </w:pPr>
    </w:p>
    <w:p w14:paraId="64D8327F" w14:textId="77777777" w:rsidR="00E814E9" w:rsidRPr="00744B73" w:rsidRDefault="00E814E9" w:rsidP="00EF4AC1">
      <w:pPr>
        <w:rPr>
          <w:b/>
          <w:sz w:val="24"/>
          <w:szCs w:val="24"/>
        </w:rPr>
      </w:pPr>
    </w:p>
    <w:p w14:paraId="31EA3E38" w14:textId="77777777" w:rsidR="00E814E9" w:rsidRPr="00744B73" w:rsidRDefault="00E814E9" w:rsidP="00EF4AC1">
      <w:pPr>
        <w:rPr>
          <w:b/>
          <w:sz w:val="24"/>
          <w:szCs w:val="24"/>
        </w:rPr>
      </w:pPr>
    </w:p>
    <w:p w14:paraId="4B60613D" w14:textId="77777777" w:rsidR="00E814E9" w:rsidRPr="00744B73" w:rsidRDefault="00E814E9" w:rsidP="00EF4AC1">
      <w:pPr>
        <w:rPr>
          <w:b/>
          <w:sz w:val="24"/>
          <w:szCs w:val="24"/>
        </w:rPr>
      </w:pPr>
    </w:p>
    <w:p w14:paraId="565CD778" w14:textId="455790F2" w:rsidR="00EF4AC1" w:rsidRPr="00744B73" w:rsidRDefault="00EF4AC1" w:rsidP="00EF4AC1">
      <w:pPr>
        <w:rPr>
          <w:rFonts w:ascii="Times New Roman" w:hAnsi="Times New Roman"/>
          <w:b/>
          <w:sz w:val="24"/>
          <w:szCs w:val="24"/>
        </w:rPr>
      </w:pPr>
      <w:r w:rsidRPr="00744B73">
        <w:rPr>
          <w:b/>
          <w:sz w:val="24"/>
          <w:szCs w:val="24"/>
        </w:rPr>
        <w:t xml:space="preserve">Students enrolled in the Conemaugh School of Histotechnology do not perform service work. The Histology lab is always adequately staffed by certified technicians. Students are never used as staff replacements.   All lectures and clinical experiences are conducted during the normal operating hours of the school.  </w:t>
      </w:r>
    </w:p>
    <w:p w14:paraId="42C30543" w14:textId="77777777" w:rsidR="00C85CE9" w:rsidRPr="00744B73" w:rsidRDefault="00C85CE9">
      <w:pPr>
        <w:rPr>
          <w:rFonts w:eastAsia="Times New Roman" w:cs="Arial"/>
          <w:b/>
          <w:bCs/>
          <w:snapToGrid w:val="0"/>
          <w:sz w:val="28"/>
          <w:szCs w:val="28"/>
        </w:rPr>
      </w:pPr>
      <w:r w:rsidRPr="00744B73">
        <w:rPr>
          <w:rFonts w:cs="Arial"/>
          <w:bCs/>
          <w:sz w:val="28"/>
          <w:szCs w:val="28"/>
        </w:rPr>
        <w:br w:type="page"/>
      </w:r>
    </w:p>
    <w:p w14:paraId="4EADC00B" w14:textId="675B1C3B" w:rsidR="00243887" w:rsidRPr="00744B73" w:rsidRDefault="00243887" w:rsidP="005657B7">
      <w:pPr>
        <w:pStyle w:val="Heading1"/>
        <w:jc w:val="center"/>
        <w:rPr>
          <w:rFonts w:ascii="Arial" w:hAnsi="Arial" w:cs="Arial"/>
          <w:bCs/>
          <w:sz w:val="28"/>
          <w:szCs w:val="28"/>
        </w:rPr>
      </w:pPr>
      <w:r w:rsidRPr="00744B73">
        <w:rPr>
          <w:rFonts w:ascii="Arial" w:hAnsi="Arial" w:cs="Arial"/>
          <w:bCs/>
          <w:sz w:val="28"/>
          <w:szCs w:val="28"/>
        </w:rPr>
        <w:lastRenderedPageBreak/>
        <w:t>Curriculum Plan</w:t>
      </w:r>
      <w:bookmarkEnd w:id="14"/>
    </w:p>
    <w:p w14:paraId="2D56EFEE" w14:textId="12DEE15E" w:rsidR="002A1FEC" w:rsidRPr="00744B73" w:rsidRDefault="002A1FEC" w:rsidP="002A1FEC"/>
    <w:p w14:paraId="0B78904B" w14:textId="708A6140" w:rsidR="002A1FEC" w:rsidRPr="00744B73" w:rsidRDefault="002A1FEC" w:rsidP="002A1FEC">
      <w:r w:rsidRPr="00744B73">
        <w:t>The specific calendar of legal holidays, beginning and ending date of each semester may be found on the Pennsylvania Highlands Community College website at https://www.pennhighlands.edu/admissions/registration/academic-calendar/.</w:t>
      </w:r>
    </w:p>
    <w:p w14:paraId="7AAD44A1" w14:textId="77777777" w:rsidR="005657B7" w:rsidRPr="00744B73" w:rsidRDefault="005657B7" w:rsidP="005657B7"/>
    <w:p w14:paraId="642EBE23" w14:textId="14E571DB" w:rsidR="00243887" w:rsidRPr="00744B73" w:rsidRDefault="00243887" w:rsidP="00243887">
      <w:pPr>
        <w:pStyle w:val="Paragraph"/>
        <w:ind w:firstLine="0"/>
        <w:rPr>
          <w:rFonts w:ascii="Arial" w:hAnsi="Arial" w:cs="Arial"/>
          <w:b/>
          <w:szCs w:val="22"/>
        </w:rPr>
      </w:pPr>
      <w:r w:rsidRPr="00744B73">
        <w:rPr>
          <w:rFonts w:ascii="Arial" w:hAnsi="Arial" w:cs="Arial"/>
          <w:b/>
          <w:szCs w:val="22"/>
        </w:rPr>
        <w:t>Semester 1</w:t>
      </w:r>
      <w:r w:rsidRPr="00744B73">
        <w:rPr>
          <w:rFonts w:ascii="Arial" w:hAnsi="Arial" w:cs="Arial"/>
          <w:b/>
          <w:szCs w:val="22"/>
        </w:rPr>
        <w:tab/>
        <w:t xml:space="preserve">Total 14 </w:t>
      </w:r>
      <w:r w:rsidR="005657B7" w:rsidRPr="00744B73">
        <w:rPr>
          <w:rFonts w:ascii="Arial" w:hAnsi="Arial" w:cs="Arial"/>
          <w:b/>
          <w:szCs w:val="22"/>
        </w:rPr>
        <w:t>c</w:t>
      </w:r>
      <w:r w:rsidRPr="00744B73">
        <w:rPr>
          <w:rFonts w:ascii="Arial" w:hAnsi="Arial" w:cs="Arial"/>
          <w:b/>
          <w:szCs w:val="22"/>
        </w:rPr>
        <w:t>redits</w:t>
      </w:r>
    </w:p>
    <w:p w14:paraId="414DA238" w14:textId="77777777" w:rsidR="00334532" w:rsidRPr="00744B73" w:rsidRDefault="00334532" w:rsidP="00243887">
      <w:pPr>
        <w:pStyle w:val="Paragraph"/>
        <w:ind w:firstLine="0"/>
        <w:rPr>
          <w:rFonts w:ascii="Arial" w:hAnsi="Arial" w:cs="Arial"/>
          <w:b/>
          <w:szCs w:val="22"/>
        </w:rPr>
      </w:pPr>
    </w:p>
    <w:tbl>
      <w:tblPr>
        <w:tblStyle w:val="TableGrid"/>
        <w:tblW w:w="0" w:type="auto"/>
        <w:tblLook w:val="04A0" w:firstRow="1" w:lastRow="0" w:firstColumn="1" w:lastColumn="0" w:noHBand="0" w:noVBand="1"/>
      </w:tblPr>
      <w:tblGrid>
        <w:gridCol w:w="1254"/>
        <w:gridCol w:w="4384"/>
        <w:gridCol w:w="1382"/>
        <w:gridCol w:w="2330"/>
      </w:tblGrid>
      <w:tr w:rsidR="00334532" w:rsidRPr="00744B73" w14:paraId="1FAFD2D8" w14:textId="77777777" w:rsidTr="00334532">
        <w:trPr>
          <w:trHeight w:val="288"/>
        </w:trPr>
        <w:tc>
          <w:tcPr>
            <w:tcW w:w="1254" w:type="dxa"/>
            <w:vAlign w:val="center"/>
          </w:tcPr>
          <w:p w14:paraId="69DE59A4" w14:textId="68EB19A4" w:rsidR="00334532" w:rsidRPr="00744B73" w:rsidRDefault="00334532" w:rsidP="00334532">
            <w:pPr>
              <w:pStyle w:val="Paragraph"/>
              <w:ind w:firstLine="0"/>
              <w:jc w:val="center"/>
              <w:rPr>
                <w:rFonts w:ascii="Arial" w:hAnsi="Arial" w:cs="Arial"/>
                <w:szCs w:val="22"/>
              </w:rPr>
            </w:pPr>
            <w:r w:rsidRPr="00744B73">
              <w:rPr>
                <w:rFonts w:ascii="Arial" w:hAnsi="Arial" w:cs="Arial"/>
                <w:szCs w:val="22"/>
              </w:rPr>
              <w:t>HSC105</w:t>
            </w:r>
          </w:p>
        </w:tc>
        <w:tc>
          <w:tcPr>
            <w:tcW w:w="4384" w:type="dxa"/>
            <w:vAlign w:val="center"/>
          </w:tcPr>
          <w:p w14:paraId="1221E70F" w14:textId="463E8563"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Intro to Health Professions</w:t>
            </w:r>
          </w:p>
        </w:tc>
        <w:tc>
          <w:tcPr>
            <w:tcW w:w="1382" w:type="dxa"/>
            <w:vAlign w:val="center"/>
          </w:tcPr>
          <w:p w14:paraId="39A9F54E" w14:textId="320B19CF"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1 credit</w:t>
            </w:r>
          </w:p>
        </w:tc>
        <w:tc>
          <w:tcPr>
            <w:tcW w:w="2330" w:type="dxa"/>
            <w:vAlign w:val="center"/>
          </w:tcPr>
          <w:p w14:paraId="4834766B" w14:textId="0C55BF29"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15 theory hours</w:t>
            </w:r>
          </w:p>
        </w:tc>
      </w:tr>
      <w:tr w:rsidR="00334532" w:rsidRPr="00744B73" w14:paraId="66F644DA" w14:textId="77777777" w:rsidTr="00334532">
        <w:trPr>
          <w:trHeight w:val="288"/>
        </w:trPr>
        <w:tc>
          <w:tcPr>
            <w:tcW w:w="1254" w:type="dxa"/>
            <w:vAlign w:val="center"/>
          </w:tcPr>
          <w:p w14:paraId="3738787E" w14:textId="48E11860"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HSC 100</w:t>
            </w:r>
          </w:p>
        </w:tc>
        <w:tc>
          <w:tcPr>
            <w:tcW w:w="4384" w:type="dxa"/>
            <w:vAlign w:val="center"/>
          </w:tcPr>
          <w:p w14:paraId="0C735351" w14:textId="1C38F86A"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Medical Terminology</w:t>
            </w:r>
          </w:p>
        </w:tc>
        <w:tc>
          <w:tcPr>
            <w:tcW w:w="1382" w:type="dxa"/>
            <w:vAlign w:val="center"/>
          </w:tcPr>
          <w:p w14:paraId="3F50003A" w14:textId="48938D7E"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7B257494" w14:textId="0E109570"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45 theory hours</w:t>
            </w:r>
          </w:p>
        </w:tc>
      </w:tr>
      <w:tr w:rsidR="00334532" w:rsidRPr="00744B73" w14:paraId="44403AF9" w14:textId="77777777" w:rsidTr="00334532">
        <w:trPr>
          <w:trHeight w:val="288"/>
        </w:trPr>
        <w:tc>
          <w:tcPr>
            <w:tcW w:w="1254" w:type="dxa"/>
            <w:vAlign w:val="center"/>
          </w:tcPr>
          <w:p w14:paraId="10BC5F67" w14:textId="0991C000"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ENG 110</w:t>
            </w:r>
          </w:p>
        </w:tc>
        <w:tc>
          <w:tcPr>
            <w:tcW w:w="4384" w:type="dxa"/>
            <w:vAlign w:val="center"/>
          </w:tcPr>
          <w:p w14:paraId="25A49DBA" w14:textId="36B95E34"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English Composition I</w:t>
            </w:r>
          </w:p>
        </w:tc>
        <w:tc>
          <w:tcPr>
            <w:tcW w:w="1382" w:type="dxa"/>
            <w:vAlign w:val="center"/>
          </w:tcPr>
          <w:p w14:paraId="3743C1F6" w14:textId="77777777"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3D74C898" w14:textId="77777777"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45 theory hours</w:t>
            </w:r>
          </w:p>
        </w:tc>
      </w:tr>
      <w:tr w:rsidR="00334532" w:rsidRPr="00744B73" w14:paraId="7CE5E35E" w14:textId="77777777" w:rsidTr="00334532">
        <w:trPr>
          <w:trHeight w:val="288"/>
        </w:trPr>
        <w:tc>
          <w:tcPr>
            <w:tcW w:w="1254" w:type="dxa"/>
            <w:vAlign w:val="center"/>
          </w:tcPr>
          <w:p w14:paraId="6F232E6F" w14:textId="7EB39941"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BIO 104</w:t>
            </w:r>
          </w:p>
        </w:tc>
        <w:tc>
          <w:tcPr>
            <w:tcW w:w="4384" w:type="dxa"/>
            <w:vAlign w:val="center"/>
          </w:tcPr>
          <w:p w14:paraId="33B93935" w14:textId="7C0D62B2"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Principles of Biology I Lecture</w:t>
            </w:r>
          </w:p>
        </w:tc>
        <w:tc>
          <w:tcPr>
            <w:tcW w:w="1382" w:type="dxa"/>
            <w:vAlign w:val="center"/>
          </w:tcPr>
          <w:p w14:paraId="63D47AD9" w14:textId="77777777"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6979B371" w14:textId="77777777"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45 theory hours</w:t>
            </w:r>
          </w:p>
        </w:tc>
      </w:tr>
      <w:tr w:rsidR="00334532" w:rsidRPr="00744B73" w14:paraId="02356F2B" w14:textId="77777777" w:rsidTr="00334532">
        <w:trPr>
          <w:trHeight w:val="288"/>
        </w:trPr>
        <w:tc>
          <w:tcPr>
            <w:tcW w:w="1254" w:type="dxa"/>
            <w:vAlign w:val="center"/>
          </w:tcPr>
          <w:p w14:paraId="1A508DE1" w14:textId="227A49D7"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BIO 114</w:t>
            </w:r>
          </w:p>
        </w:tc>
        <w:tc>
          <w:tcPr>
            <w:tcW w:w="4384" w:type="dxa"/>
            <w:vAlign w:val="center"/>
          </w:tcPr>
          <w:p w14:paraId="1F5FA69D" w14:textId="748E3D89"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Principles of Biology I Lab</w:t>
            </w:r>
          </w:p>
        </w:tc>
        <w:tc>
          <w:tcPr>
            <w:tcW w:w="1382" w:type="dxa"/>
            <w:vAlign w:val="center"/>
          </w:tcPr>
          <w:p w14:paraId="33879F84" w14:textId="1EC0174A"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1 credit</w:t>
            </w:r>
          </w:p>
        </w:tc>
        <w:tc>
          <w:tcPr>
            <w:tcW w:w="2330" w:type="dxa"/>
            <w:vAlign w:val="center"/>
          </w:tcPr>
          <w:p w14:paraId="74FF538E" w14:textId="5B03D1DF" w:rsidR="00334532" w:rsidRPr="00744B73" w:rsidRDefault="009329FB" w:rsidP="00334532">
            <w:pPr>
              <w:pStyle w:val="Paragraph"/>
              <w:ind w:firstLine="0"/>
              <w:jc w:val="center"/>
              <w:rPr>
                <w:rFonts w:ascii="Arial" w:hAnsi="Arial" w:cs="Arial"/>
                <w:b/>
                <w:szCs w:val="22"/>
              </w:rPr>
            </w:pPr>
            <w:r w:rsidRPr="00744B73">
              <w:rPr>
                <w:rFonts w:ascii="Arial" w:hAnsi="Arial" w:cs="Arial"/>
                <w:szCs w:val="22"/>
              </w:rPr>
              <w:t>30 lab</w:t>
            </w:r>
            <w:r w:rsidR="00334532" w:rsidRPr="00744B73">
              <w:rPr>
                <w:rFonts w:ascii="Arial" w:hAnsi="Arial" w:cs="Arial"/>
                <w:szCs w:val="22"/>
              </w:rPr>
              <w:t xml:space="preserve"> hours</w:t>
            </w:r>
          </w:p>
        </w:tc>
      </w:tr>
      <w:tr w:rsidR="00334532" w:rsidRPr="00744B73" w14:paraId="65EC290D" w14:textId="77777777" w:rsidTr="00334532">
        <w:trPr>
          <w:trHeight w:val="288"/>
        </w:trPr>
        <w:tc>
          <w:tcPr>
            <w:tcW w:w="1254" w:type="dxa"/>
            <w:vAlign w:val="center"/>
          </w:tcPr>
          <w:p w14:paraId="56F66C68" w14:textId="2F725942"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PSY 100</w:t>
            </w:r>
          </w:p>
        </w:tc>
        <w:tc>
          <w:tcPr>
            <w:tcW w:w="4384" w:type="dxa"/>
            <w:vAlign w:val="center"/>
          </w:tcPr>
          <w:p w14:paraId="46A9BCEE" w14:textId="1B7BD4F8" w:rsidR="00334532" w:rsidRPr="00744B73" w:rsidRDefault="00334532" w:rsidP="00334532">
            <w:pPr>
              <w:pStyle w:val="Paragraph"/>
              <w:ind w:firstLine="0"/>
              <w:jc w:val="center"/>
              <w:rPr>
                <w:rFonts w:ascii="Arial" w:hAnsi="Arial" w:cs="Arial"/>
                <w:szCs w:val="22"/>
              </w:rPr>
            </w:pPr>
            <w:r w:rsidRPr="00744B73">
              <w:rPr>
                <w:rFonts w:ascii="Arial" w:hAnsi="Arial" w:cs="Arial"/>
                <w:szCs w:val="22"/>
              </w:rPr>
              <w:t>General Psychology</w:t>
            </w:r>
          </w:p>
        </w:tc>
        <w:tc>
          <w:tcPr>
            <w:tcW w:w="1382" w:type="dxa"/>
            <w:vAlign w:val="center"/>
          </w:tcPr>
          <w:p w14:paraId="78C1DD8F" w14:textId="73735054"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405DB4C1" w14:textId="12CD4FBD" w:rsidR="00334532" w:rsidRPr="00744B73" w:rsidRDefault="00334532" w:rsidP="00334532">
            <w:pPr>
              <w:pStyle w:val="Paragraph"/>
              <w:ind w:firstLine="0"/>
              <w:jc w:val="center"/>
              <w:rPr>
                <w:rFonts w:ascii="Arial" w:hAnsi="Arial" w:cs="Arial"/>
                <w:b/>
                <w:szCs w:val="22"/>
              </w:rPr>
            </w:pPr>
            <w:r w:rsidRPr="00744B73">
              <w:rPr>
                <w:rFonts w:ascii="Arial" w:hAnsi="Arial" w:cs="Arial"/>
                <w:szCs w:val="22"/>
              </w:rPr>
              <w:t>45 theory hours</w:t>
            </w:r>
          </w:p>
        </w:tc>
      </w:tr>
    </w:tbl>
    <w:p w14:paraId="0B5BA4A5" w14:textId="0B712D17" w:rsidR="00334532" w:rsidRPr="00744B73" w:rsidRDefault="00334532" w:rsidP="00243887">
      <w:pPr>
        <w:pStyle w:val="Paragraph"/>
        <w:ind w:firstLine="0"/>
        <w:rPr>
          <w:rFonts w:ascii="Arial" w:hAnsi="Arial" w:cs="Arial"/>
          <w:b/>
          <w:szCs w:val="22"/>
        </w:rPr>
      </w:pPr>
    </w:p>
    <w:p w14:paraId="7041230C" w14:textId="77777777" w:rsidR="005657B7" w:rsidRPr="00744B73" w:rsidRDefault="005657B7" w:rsidP="00243887">
      <w:pPr>
        <w:pStyle w:val="Paragraph"/>
        <w:ind w:firstLine="0"/>
        <w:rPr>
          <w:rFonts w:ascii="Arial" w:hAnsi="Arial" w:cs="Arial"/>
          <w:b/>
          <w:szCs w:val="22"/>
        </w:rPr>
      </w:pPr>
    </w:p>
    <w:p w14:paraId="120C8C0B" w14:textId="7F44C0D5" w:rsidR="00243887" w:rsidRPr="00744B73" w:rsidRDefault="00473638" w:rsidP="00243887">
      <w:pPr>
        <w:pStyle w:val="Paragraph"/>
        <w:ind w:firstLine="0"/>
        <w:rPr>
          <w:rFonts w:ascii="Arial" w:hAnsi="Arial" w:cs="Arial"/>
          <w:b/>
          <w:szCs w:val="22"/>
        </w:rPr>
      </w:pPr>
      <w:r w:rsidRPr="00744B73">
        <w:rPr>
          <w:rFonts w:ascii="Arial" w:hAnsi="Arial" w:cs="Arial"/>
          <w:b/>
          <w:szCs w:val="22"/>
        </w:rPr>
        <w:t>Semester 2</w:t>
      </w:r>
      <w:r w:rsidRPr="00744B73">
        <w:rPr>
          <w:rFonts w:ascii="Arial" w:hAnsi="Arial" w:cs="Arial"/>
          <w:b/>
          <w:szCs w:val="22"/>
        </w:rPr>
        <w:tab/>
        <w:t>Total 13</w:t>
      </w:r>
      <w:r w:rsidR="00243887" w:rsidRPr="00744B73">
        <w:rPr>
          <w:rFonts w:ascii="Arial" w:hAnsi="Arial" w:cs="Arial"/>
          <w:b/>
          <w:szCs w:val="22"/>
        </w:rPr>
        <w:t xml:space="preserve"> </w:t>
      </w:r>
      <w:r w:rsidR="005657B7" w:rsidRPr="00744B73">
        <w:rPr>
          <w:rFonts w:ascii="Arial" w:hAnsi="Arial" w:cs="Arial"/>
          <w:b/>
          <w:szCs w:val="22"/>
        </w:rPr>
        <w:t>c</w:t>
      </w:r>
      <w:r w:rsidR="00243887" w:rsidRPr="00744B73">
        <w:rPr>
          <w:rFonts w:ascii="Arial" w:hAnsi="Arial" w:cs="Arial"/>
          <w:b/>
          <w:szCs w:val="22"/>
        </w:rPr>
        <w:t>redits</w:t>
      </w:r>
    </w:p>
    <w:p w14:paraId="0BA69DDF" w14:textId="2ABDDF4E" w:rsidR="009329FB" w:rsidRPr="00744B73" w:rsidRDefault="009329FB" w:rsidP="00243887">
      <w:pPr>
        <w:pStyle w:val="Paragraph"/>
        <w:ind w:firstLine="0"/>
        <w:rPr>
          <w:rFonts w:ascii="Arial" w:hAnsi="Arial" w:cs="Arial"/>
          <w:b/>
          <w:szCs w:val="22"/>
        </w:rPr>
      </w:pPr>
    </w:p>
    <w:tbl>
      <w:tblPr>
        <w:tblStyle w:val="TableGrid"/>
        <w:tblW w:w="0" w:type="auto"/>
        <w:tblLook w:val="04A0" w:firstRow="1" w:lastRow="0" w:firstColumn="1" w:lastColumn="0" w:noHBand="0" w:noVBand="1"/>
      </w:tblPr>
      <w:tblGrid>
        <w:gridCol w:w="1254"/>
        <w:gridCol w:w="4384"/>
        <w:gridCol w:w="1382"/>
        <w:gridCol w:w="2330"/>
      </w:tblGrid>
      <w:tr w:rsidR="009329FB" w:rsidRPr="00744B73" w14:paraId="2E484535" w14:textId="77777777" w:rsidTr="00DD4B4C">
        <w:trPr>
          <w:trHeight w:val="288"/>
        </w:trPr>
        <w:tc>
          <w:tcPr>
            <w:tcW w:w="1254" w:type="dxa"/>
            <w:vAlign w:val="center"/>
          </w:tcPr>
          <w:p w14:paraId="1DBEE9C3" w14:textId="688D72BD"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MAT 131</w:t>
            </w:r>
          </w:p>
        </w:tc>
        <w:tc>
          <w:tcPr>
            <w:tcW w:w="4384" w:type="dxa"/>
            <w:vAlign w:val="center"/>
          </w:tcPr>
          <w:p w14:paraId="401AAD0A" w14:textId="7E44E50C"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Intermediate Algebra</w:t>
            </w:r>
          </w:p>
        </w:tc>
        <w:tc>
          <w:tcPr>
            <w:tcW w:w="1382" w:type="dxa"/>
            <w:vAlign w:val="center"/>
          </w:tcPr>
          <w:p w14:paraId="5A6D323F" w14:textId="77777777"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2A2D7E05" w14:textId="77777777"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45 theory hours</w:t>
            </w:r>
          </w:p>
        </w:tc>
      </w:tr>
      <w:tr w:rsidR="009329FB" w:rsidRPr="00744B73" w14:paraId="33C9A1B7" w14:textId="77777777" w:rsidTr="00DD4B4C">
        <w:trPr>
          <w:trHeight w:val="288"/>
        </w:trPr>
        <w:tc>
          <w:tcPr>
            <w:tcW w:w="1254" w:type="dxa"/>
            <w:vAlign w:val="center"/>
          </w:tcPr>
          <w:p w14:paraId="2593CF5B" w14:textId="7BFBE11E"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CHM 115</w:t>
            </w:r>
          </w:p>
        </w:tc>
        <w:tc>
          <w:tcPr>
            <w:tcW w:w="4384" w:type="dxa"/>
            <w:vAlign w:val="center"/>
          </w:tcPr>
          <w:p w14:paraId="3286AC61" w14:textId="196353B4"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Chemistry for Health Science</w:t>
            </w:r>
          </w:p>
        </w:tc>
        <w:tc>
          <w:tcPr>
            <w:tcW w:w="1382" w:type="dxa"/>
            <w:vAlign w:val="center"/>
          </w:tcPr>
          <w:p w14:paraId="738FC24D" w14:textId="13837BB3"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4 credits</w:t>
            </w:r>
          </w:p>
        </w:tc>
        <w:tc>
          <w:tcPr>
            <w:tcW w:w="2330" w:type="dxa"/>
            <w:vAlign w:val="center"/>
          </w:tcPr>
          <w:p w14:paraId="6D1E0599" w14:textId="3D8A934E"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60 theory hours</w:t>
            </w:r>
          </w:p>
        </w:tc>
      </w:tr>
      <w:tr w:rsidR="009329FB" w:rsidRPr="00744B73" w14:paraId="787EA0C1" w14:textId="77777777" w:rsidTr="00DD4B4C">
        <w:trPr>
          <w:trHeight w:val="288"/>
        </w:trPr>
        <w:tc>
          <w:tcPr>
            <w:tcW w:w="1254" w:type="dxa"/>
            <w:vAlign w:val="center"/>
          </w:tcPr>
          <w:p w14:paraId="594DA8F2" w14:textId="4F293AE2"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COM 101</w:t>
            </w:r>
          </w:p>
        </w:tc>
        <w:tc>
          <w:tcPr>
            <w:tcW w:w="4384" w:type="dxa"/>
            <w:vAlign w:val="center"/>
          </w:tcPr>
          <w:p w14:paraId="13571FFD" w14:textId="26299800" w:rsidR="009329FB" w:rsidRPr="00744B73" w:rsidRDefault="009329FB" w:rsidP="00DD4B4C">
            <w:pPr>
              <w:pStyle w:val="Paragraph"/>
              <w:ind w:firstLine="0"/>
              <w:jc w:val="center"/>
              <w:rPr>
                <w:rFonts w:ascii="Arial" w:hAnsi="Arial" w:cs="Arial"/>
                <w:szCs w:val="22"/>
              </w:rPr>
            </w:pPr>
            <w:r w:rsidRPr="00744B73">
              <w:rPr>
                <w:rFonts w:ascii="Arial" w:hAnsi="Arial" w:cs="Arial"/>
                <w:szCs w:val="22"/>
              </w:rPr>
              <w:t>Public Speaking</w:t>
            </w:r>
          </w:p>
        </w:tc>
        <w:tc>
          <w:tcPr>
            <w:tcW w:w="1382" w:type="dxa"/>
            <w:vAlign w:val="center"/>
          </w:tcPr>
          <w:p w14:paraId="1072D8BF" w14:textId="77777777"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20F1D4D5" w14:textId="77777777"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45 theory hours</w:t>
            </w:r>
          </w:p>
        </w:tc>
      </w:tr>
      <w:tr w:rsidR="009329FB" w:rsidRPr="00744B73" w14:paraId="5174DCC6" w14:textId="77777777" w:rsidTr="00DD4B4C">
        <w:trPr>
          <w:trHeight w:val="288"/>
        </w:trPr>
        <w:tc>
          <w:tcPr>
            <w:tcW w:w="1254" w:type="dxa"/>
            <w:vAlign w:val="center"/>
          </w:tcPr>
          <w:p w14:paraId="2CEA00DA" w14:textId="174062BF"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LIF 111</w:t>
            </w:r>
          </w:p>
        </w:tc>
        <w:tc>
          <w:tcPr>
            <w:tcW w:w="4384" w:type="dxa"/>
            <w:vAlign w:val="center"/>
          </w:tcPr>
          <w:p w14:paraId="282F8509" w14:textId="27CC4949"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Health &amp; Wellness</w:t>
            </w:r>
          </w:p>
        </w:tc>
        <w:tc>
          <w:tcPr>
            <w:tcW w:w="1382" w:type="dxa"/>
            <w:vAlign w:val="center"/>
          </w:tcPr>
          <w:p w14:paraId="420F7BF1" w14:textId="77777777"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3 credits</w:t>
            </w:r>
          </w:p>
        </w:tc>
        <w:tc>
          <w:tcPr>
            <w:tcW w:w="2330" w:type="dxa"/>
            <w:vAlign w:val="center"/>
          </w:tcPr>
          <w:p w14:paraId="6712A5F0" w14:textId="77777777" w:rsidR="009329FB" w:rsidRPr="00744B73" w:rsidRDefault="009329FB" w:rsidP="00DD4B4C">
            <w:pPr>
              <w:pStyle w:val="Paragraph"/>
              <w:ind w:firstLine="0"/>
              <w:jc w:val="center"/>
              <w:rPr>
                <w:rFonts w:ascii="Arial" w:hAnsi="Arial" w:cs="Arial"/>
                <w:b/>
                <w:szCs w:val="22"/>
              </w:rPr>
            </w:pPr>
            <w:r w:rsidRPr="00744B73">
              <w:rPr>
                <w:rFonts w:ascii="Arial" w:hAnsi="Arial" w:cs="Arial"/>
                <w:szCs w:val="22"/>
              </w:rPr>
              <w:t>45 theory hours</w:t>
            </w:r>
          </w:p>
        </w:tc>
      </w:tr>
    </w:tbl>
    <w:p w14:paraId="06654B0E" w14:textId="77777777" w:rsidR="005657B7" w:rsidRPr="00744B73" w:rsidRDefault="005657B7" w:rsidP="00243887">
      <w:pPr>
        <w:pStyle w:val="Paragraph"/>
        <w:ind w:firstLine="0"/>
        <w:rPr>
          <w:rFonts w:ascii="Arial" w:hAnsi="Arial" w:cs="Arial"/>
          <w:b/>
          <w:szCs w:val="22"/>
        </w:rPr>
      </w:pPr>
    </w:p>
    <w:p w14:paraId="7F032502" w14:textId="77777777" w:rsidR="00243887" w:rsidRPr="00744B73" w:rsidRDefault="00243887" w:rsidP="00243887">
      <w:pPr>
        <w:pStyle w:val="Paragraph"/>
        <w:ind w:firstLine="0"/>
        <w:rPr>
          <w:rFonts w:ascii="Arial" w:hAnsi="Arial" w:cs="Arial"/>
          <w:szCs w:val="22"/>
        </w:rPr>
      </w:pPr>
    </w:p>
    <w:p w14:paraId="36AFC02D"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Semester 3</w:t>
      </w:r>
      <w:r w:rsidRPr="00744B73">
        <w:rPr>
          <w:rFonts w:ascii="Arial" w:hAnsi="Arial" w:cs="Arial"/>
          <w:b/>
          <w:bCs/>
          <w:szCs w:val="22"/>
        </w:rPr>
        <w:tab/>
        <w:t>Total 13 Credits</w:t>
      </w:r>
    </w:p>
    <w:p w14:paraId="0F6C6155" w14:textId="77777777" w:rsidR="00C85CE9" w:rsidRPr="00744B73" w:rsidRDefault="00C85CE9" w:rsidP="00243887">
      <w:pPr>
        <w:pStyle w:val="Paragraph"/>
        <w:ind w:firstLine="0"/>
        <w:rPr>
          <w:rFonts w:ascii="Arial" w:hAnsi="Arial" w:cs="Arial"/>
          <w:b/>
          <w:bCs/>
          <w:szCs w:val="22"/>
        </w:rPr>
      </w:pPr>
    </w:p>
    <w:tbl>
      <w:tblPr>
        <w:tblStyle w:val="TableGrid"/>
        <w:tblW w:w="0" w:type="auto"/>
        <w:tblLook w:val="04A0" w:firstRow="1" w:lastRow="0" w:firstColumn="1" w:lastColumn="0" w:noHBand="0" w:noVBand="1"/>
      </w:tblPr>
      <w:tblGrid>
        <w:gridCol w:w="1253"/>
        <w:gridCol w:w="4386"/>
        <w:gridCol w:w="1381"/>
        <w:gridCol w:w="2330"/>
      </w:tblGrid>
      <w:tr w:rsidR="00C85CE9" w:rsidRPr="00744B73" w14:paraId="6DE237C6" w14:textId="77777777" w:rsidTr="005012A8">
        <w:trPr>
          <w:trHeight w:val="288"/>
        </w:trPr>
        <w:tc>
          <w:tcPr>
            <w:tcW w:w="1278" w:type="dxa"/>
            <w:vAlign w:val="center"/>
          </w:tcPr>
          <w:p w14:paraId="4BDEAB55" w14:textId="045C48B1"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HSC 130</w:t>
            </w:r>
          </w:p>
        </w:tc>
        <w:tc>
          <w:tcPr>
            <w:tcW w:w="4500" w:type="dxa"/>
            <w:vAlign w:val="center"/>
          </w:tcPr>
          <w:p w14:paraId="385FB139" w14:textId="7F8702A0"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Basic Anatomy &amp; Physiology</w:t>
            </w:r>
          </w:p>
        </w:tc>
        <w:tc>
          <w:tcPr>
            <w:tcW w:w="1404" w:type="dxa"/>
            <w:vAlign w:val="center"/>
          </w:tcPr>
          <w:p w14:paraId="4A1EAD46" w14:textId="19DF4710"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3</w:t>
            </w:r>
            <w:r w:rsidR="00C85CE9" w:rsidRPr="00744B73">
              <w:rPr>
                <w:rFonts w:ascii="Arial" w:hAnsi="Arial" w:cs="Arial"/>
                <w:bCs/>
                <w:szCs w:val="22"/>
              </w:rPr>
              <w:t xml:space="preserve"> credits</w:t>
            </w:r>
          </w:p>
        </w:tc>
        <w:tc>
          <w:tcPr>
            <w:tcW w:w="2394" w:type="dxa"/>
            <w:vAlign w:val="center"/>
          </w:tcPr>
          <w:p w14:paraId="15EA40E8" w14:textId="6FCA06A5" w:rsidR="00C85CE9" w:rsidRPr="00744B73" w:rsidRDefault="009329FB" w:rsidP="005012A8">
            <w:pPr>
              <w:pStyle w:val="Paragraph"/>
              <w:ind w:firstLine="0"/>
              <w:jc w:val="center"/>
              <w:rPr>
                <w:rFonts w:ascii="Arial" w:hAnsi="Arial" w:cs="Arial"/>
                <w:bCs/>
                <w:szCs w:val="22"/>
              </w:rPr>
            </w:pPr>
            <w:r w:rsidRPr="00744B73">
              <w:rPr>
                <w:rFonts w:ascii="Arial" w:hAnsi="Arial" w:cs="Arial"/>
                <w:bCs/>
                <w:szCs w:val="22"/>
              </w:rPr>
              <w:t>45 theory hours</w:t>
            </w:r>
          </w:p>
          <w:p w14:paraId="56C8BC07" w14:textId="7D21DFDA" w:rsidR="00C85CE9" w:rsidRPr="00744B73" w:rsidRDefault="00C85CE9" w:rsidP="005012A8">
            <w:pPr>
              <w:pStyle w:val="Paragraph"/>
              <w:ind w:firstLine="0"/>
              <w:jc w:val="center"/>
              <w:rPr>
                <w:rFonts w:ascii="Arial" w:hAnsi="Arial" w:cs="Arial"/>
                <w:b/>
                <w:szCs w:val="22"/>
              </w:rPr>
            </w:pPr>
          </w:p>
        </w:tc>
      </w:tr>
      <w:tr w:rsidR="00C85CE9" w:rsidRPr="00744B73" w14:paraId="1FDB4DAD" w14:textId="77777777" w:rsidTr="005012A8">
        <w:trPr>
          <w:trHeight w:val="288"/>
        </w:trPr>
        <w:tc>
          <w:tcPr>
            <w:tcW w:w="1278" w:type="dxa"/>
            <w:vAlign w:val="center"/>
          </w:tcPr>
          <w:p w14:paraId="1A82A1F7" w14:textId="3DA37C9A" w:rsidR="00C85CE9" w:rsidRPr="00744B73" w:rsidRDefault="00C85CE9" w:rsidP="005012A8">
            <w:pPr>
              <w:pStyle w:val="Paragraph"/>
              <w:ind w:firstLine="0"/>
              <w:jc w:val="center"/>
              <w:rPr>
                <w:rFonts w:ascii="Arial" w:hAnsi="Arial" w:cs="Arial"/>
                <w:b/>
                <w:szCs w:val="22"/>
              </w:rPr>
            </w:pPr>
            <w:r w:rsidRPr="00744B73">
              <w:rPr>
                <w:rFonts w:ascii="Arial" w:hAnsi="Arial" w:cs="Arial"/>
                <w:bCs/>
                <w:szCs w:val="22"/>
              </w:rPr>
              <w:t>HST 1</w:t>
            </w:r>
            <w:r w:rsidR="009329FB" w:rsidRPr="00744B73">
              <w:rPr>
                <w:rFonts w:ascii="Arial" w:hAnsi="Arial" w:cs="Arial"/>
                <w:bCs/>
                <w:szCs w:val="22"/>
              </w:rPr>
              <w:t>01</w:t>
            </w:r>
          </w:p>
        </w:tc>
        <w:tc>
          <w:tcPr>
            <w:tcW w:w="4500" w:type="dxa"/>
            <w:vAlign w:val="center"/>
          </w:tcPr>
          <w:p w14:paraId="208C3E19" w14:textId="01FF49B4"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Histotechnology 101</w:t>
            </w:r>
          </w:p>
        </w:tc>
        <w:tc>
          <w:tcPr>
            <w:tcW w:w="1404" w:type="dxa"/>
            <w:vAlign w:val="center"/>
          </w:tcPr>
          <w:p w14:paraId="3F3715DB" w14:textId="13A048F8"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10</w:t>
            </w:r>
            <w:r w:rsidR="00C85CE9" w:rsidRPr="00744B73">
              <w:rPr>
                <w:rFonts w:ascii="Arial" w:hAnsi="Arial" w:cs="Arial"/>
                <w:bCs/>
                <w:szCs w:val="22"/>
              </w:rPr>
              <w:t xml:space="preserve"> credits</w:t>
            </w:r>
          </w:p>
        </w:tc>
        <w:tc>
          <w:tcPr>
            <w:tcW w:w="2394" w:type="dxa"/>
            <w:vAlign w:val="center"/>
          </w:tcPr>
          <w:p w14:paraId="3F4E450E" w14:textId="77777777" w:rsidR="00C85CE9" w:rsidRPr="00744B73" w:rsidRDefault="006541BC" w:rsidP="005012A8">
            <w:pPr>
              <w:pStyle w:val="Paragraph"/>
              <w:ind w:firstLine="0"/>
              <w:jc w:val="center"/>
              <w:rPr>
                <w:rFonts w:ascii="Arial" w:hAnsi="Arial" w:cs="Arial"/>
                <w:bCs/>
                <w:szCs w:val="22"/>
              </w:rPr>
            </w:pPr>
            <w:r w:rsidRPr="00744B73">
              <w:rPr>
                <w:rFonts w:ascii="Arial" w:hAnsi="Arial" w:cs="Arial"/>
                <w:bCs/>
                <w:szCs w:val="22"/>
              </w:rPr>
              <w:t>45</w:t>
            </w:r>
            <w:r w:rsidR="00C85CE9" w:rsidRPr="00744B73">
              <w:rPr>
                <w:rFonts w:ascii="Arial" w:hAnsi="Arial" w:cs="Arial"/>
                <w:bCs/>
                <w:szCs w:val="22"/>
              </w:rPr>
              <w:t xml:space="preserve"> theory hours</w:t>
            </w:r>
          </w:p>
          <w:p w14:paraId="38BC0367" w14:textId="27639AC4"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315</w:t>
            </w:r>
            <w:r w:rsidR="00C85CE9" w:rsidRPr="00744B73">
              <w:rPr>
                <w:rFonts w:ascii="Arial" w:hAnsi="Arial" w:cs="Arial"/>
                <w:bCs/>
                <w:szCs w:val="22"/>
              </w:rPr>
              <w:t xml:space="preserve"> clinical hours</w:t>
            </w:r>
          </w:p>
        </w:tc>
      </w:tr>
    </w:tbl>
    <w:p w14:paraId="3B3FB5B9" w14:textId="77777777" w:rsidR="00C85CE9" w:rsidRPr="00744B73" w:rsidRDefault="00C85CE9" w:rsidP="00243887">
      <w:pPr>
        <w:pStyle w:val="Paragraph"/>
        <w:ind w:firstLine="0"/>
        <w:rPr>
          <w:rFonts w:ascii="Arial" w:hAnsi="Arial" w:cs="Arial"/>
          <w:b/>
          <w:bCs/>
          <w:szCs w:val="22"/>
        </w:rPr>
      </w:pPr>
    </w:p>
    <w:p w14:paraId="162B45D0" w14:textId="77777777" w:rsidR="00C85CE9" w:rsidRPr="00744B73" w:rsidRDefault="00C85CE9" w:rsidP="00243887">
      <w:pPr>
        <w:pStyle w:val="Paragraph"/>
        <w:ind w:firstLine="0"/>
        <w:rPr>
          <w:rFonts w:ascii="Arial" w:hAnsi="Arial" w:cs="Arial"/>
          <w:b/>
          <w:bCs/>
          <w:szCs w:val="22"/>
        </w:rPr>
      </w:pPr>
    </w:p>
    <w:p w14:paraId="1521FA9B" w14:textId="441841A9" w:rsidR="00243887" w:rsidRPr="00744B73" w:rsidRDefault="009B3806" w:rsidP="00243887">
      <w:pPr>
        <w:pStyle w:val="Paragraph"/>
        <w:ind w:firstLine="0"/>
        <w:rPr>
          <w:rFonts w:ascii="Arial" w:hAnsi="Arial" w:cs="Arial"/>
          <w:b/>
          <w:bCs/>
          <w:szCs w:val="22"/>
        </w:rPr>
      </w:pPr>
      <w:r w:rsidRPr="00744B73">
        <w:rPr>
          <w:rFonts w:ascii="Arial" w:hAnsi="Arial" w:cs="Arial"/>
          <w:b/>
          <w:bCs/>
          <w:szCs w:val="22"/>
        </w:rPr>
        <w:t>Semester 4</w:t>
      </w:r>
      <w:r w:rsidRPr="00744B73">
        <w:rPr>
          <w:rFonts w:ascii="Arial" w:hAnsi="Arial" w:cs="Arial"/>
          <w:b/>
          <w:bCs/>
          <w:szCs w:val="22"/>
        </w:rPr>
        <w:tab/>
        <w:t>Total 13</w:t>
      </w:r>
      <w:r w:rsidR="00243887" w:rsidRPr="00744B73">
        <w:rPr>
          <w:rFonts w:ascii="Arial" w:hAnsi="Arial" w:cs="Arial"/>
          <w:b/>
          <w:bCs/>
          <w:szCs w:val="22"/>
        </w:rPr>
        <w:t xml:space="preserve"> Credits</w:t>
      </w:r>
    </w:p>
    <w:p w14:paraId="5397CF12" w14:textId="77777777" w:rsidR="00C85CE9" w:rsidRPr="00744B73" w:rsidRDefault="00C85CE9" w:rsidP="00243887">
      <w:pPr>
        <w:pStyle w:val="Paragraph"/>
        <w:ind w:firstLine="0"/>
        <w:rPr>
          <w:rFonts w:ascii="Arial" w:hAnsi="Arial" w:cs="Arial"/>
          <w:b/>
          <w:bCs/>
          <w:szCs w:val="22"/>
        </w:rPr>
      </w:pPr>
    </w:p>
    <w:tbl>
      <w:tblPr>
        <w:tblStyle w:val="TableGrid"/>
        <w:tblW w:w="0" w:type="auto"/>
        <w:tblLook w:val="04A0" w:firstRow="1" w:lastRow="0" w:firstColumn="1" w:lastColumn="0" w:noHBand="0" w:noVBand="1"/>
      </w:tblPr>
      <w:tblGrid>
        <w:gridCol w:w="1253"/>
        <w:gridCol w:w="4386"/>
        <w:gridCol w:w="1381"/>
        <w:gridCol w:w="2330"/>
      </w:tblGrid>
      <w:tr w:rsidR="00C85CE9" w:rsidRPr="00744B73" w14:paraId="43DF2EE4" w14:textId="77777777" w:rsidTr="005012A8">
        <w:trPr>
          <w:trHeight w:val="288"/>
        </w:trPr>
        <w:tc>
          <w:tcPr>
            <w:tcW w:w="1278" w:type="dxa"/>
            <w:vAlign w:val="center"/>
          </w:tcPr>
          <w:p w14:paraId="01EFB950" w14:textId="1CCD8401"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HSC 123</w:t>
            </w:r>
          </w:p>
        </w:tc>
        <w:tc>
          <w:tcPr>
            <w:tcW w:w="4500" w:type="dxa"/>
            <w:vAlign w:val="center"/>
          </w:tcPr>
          <w:p w14:paraId="64A4E862" w14:textId="4035ED83" w:rsidR="00C85CE9" w:rsidRPr="00744B73" w:rsidRDefault="009329FB" w:rsidP="005012A8">
            <w:pPr>
              <w:pStyle w:val="Paragraph"/>
              <w:ind w:firstLine="0"/>
              <w:jc w:val="center"/>
              <w:rPr>
                <w:rFonts w:ascii="Arial" w:hAnsi="Arial" w:cs="Arial"/>
                <w:szCs w:val="22"/>
              </w:rPr>
            </w:pPr>
            <w:r w:rsidRPr="00744B73">
              <w:rPr>
                <w:rFonts w:ascii="Arial" w:hAnsi="Arial" w:cs="Arial"/>
                <w:szCs w:val="22"/>
              </w:rPr>
              <w:t>Operational Health Informatics</w:t>
            </w:r>
          </w:p>
        </w:tc>
        <w:tc>
          <w:tcPr>
            <w:tcW w:w="1404" w:type="dxa"/>
            <w:vAlign w:val="center"/>
          </w:tcPr>
          <w:p w14:paraId="2573EBE5" w14:textId="73F41EBF"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3</w:t>
            </w:r>
            <w:r w:rsidR="00C85CE9" w:rsidRPr="00744B73">
              <w:rPr>
                <w:rFonts w:ascii="Arial" w:hAnsi="Arial" w:cs="Arial"/>
                <w:bCs/>
                <w:szCs w:val="22"/>
              </w:rPr>
              <w:t xml:space="preserve"> credits</w:t>
            </w:r>
          </w:p>
        </w:tc>
        <w:tc>
          <w:tcPr>
            <w:tcW w:w="2394" w:type="dxa"/>
            <w:vAlign w:val="center"/>
          </w:tcPr>
          <w:p w14:paraId="6B2D7712" w14:textId="77777777" w:rsidR="00C85CE9" w:rsidRPr="00744B73" w:rsidRDefault="006541BC" w:rsidP="005012A8">
            <w:pPr>
              <w:pStyle w:val="Paragraph"/>
              <w:ind w:firstLine="0"/>
              <w:jc w:val="center"/>
              <w:rPr>
                <w:rFonts w:ascii="Arial" w:hAnsi="Arial" w:cs="Arial"/>
                <w:bCs/>
                <w:szCs w:val="22"/>
              </w:rPr>
            </w:pPr>
            <w:r w:rsidRPr="00744B73">
              <w:rPr>
                <w:rFonts w:ascii="Arial" w:hAnsi="Arial" w:cs="Arial"/>
                <w:bCs/>
                <w:szCs w:val="22"/>
              </w:rPr>
              <w:t>45</w:t>
            </w:r>
            <w:r w:rsidR="00C85CE9" w:rsidRPr="00744B73">
              <w:rPr>
                <w:rFonts w:ascii="Arial" w:hAnsi="Arial" w:cs="Arial"/>
                <w:bCs/>
                <w:szCs w:val="22"/>
              </w:rPr>
              <w:t xml:space="preserve"> theory hours</w:t>
            </w:r>
          </w:p>
          <w:p w14:paraId="4A3DE74C" w14:textId="73D24E08" w:rsidR="00C85CE9" w:rsidRPr="00744B73" w:rsidRDefault="00C85CE9" w:rsidP="005012A8">
            <w:pPr>
              <w:pStyle w:val="Paragraph"/>
              <w:ind w:firstLine="0"/>
              <w:jc w:val="center"/>
              <w:rPr>
                <w:rFonts w:ascii="Arial" w:hAnsi="Arial" w:cs="Arial"/>
                <w:b/>
                <w:szCs w:val="22"/>
              </w:rPr>
            </w:pPr>
          </w:p>
        </w:tc>
      </w:tr>
      <w:tr w:rsidR="00C85CE9" w:rsidRPr="00744B73" w14:paraId="1E32F8C3" w14:textId="77777777" w:rsidTr="005012A8">
        <w:trPr>
          <w:trHeight w:val="288"/>
        </w:trPr>
        <w:tc>
          <w:tcPr>
            <w:tcW w:w="1278" w:type="dxa"/>
            <w:vAlign w:val="center"/>
          </w:tcPr>
          <w:p w14:paraId="6416CA53" w14:textId="46D1E313"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HST 201</w:t>
            </w:r>
          </w:p>
        </w:tc>
        <w:tc>
          <w:tcPr>
            <w:tcW w:w="4500" w:type="dxa"/>
            <w:vAlign w:val="center"/>
          </w:tcPr>
          <w:p w14:paraId="595CC8C3" w14:textId="00AFB3A2"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Histotechnology 201</w:t>
            </w:r>
          </w:p>
        </w:tc>
        <w:tc>
          <w:tcPr>
            <w:tcW w:w="1404" w:type="dxa"/>
            <w:vAlign w:val="center"/>
          </w:tcPr>
          <w:p w14:paraId="578ECF48" w14:textId="74B6CF8B"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10</w:t>
            </w:r>
            <w:r w:rsidR="00C85CE9" w:rsidRPr="00744B73">
              <w:rPr>
                <w:rFonts w:ascii="Arial" w:hAnsi="Arial" w:cs="Arial"/>
                <w:bCs/>
                <w:szCs w:val="22"/>
              </w:rPr>
              <w:t xml:space="preserve"> credits</w:t>
            </w:r>
          </w:p>
        </w:tc>
        <w:tc>
          <w:tcPr>
            <w:tcW w:w="2394" w:type="dxa"/>
            <w:vAlign w:val="center"/>
          </w:tcPr>
          <w:p w14:paraId="1CB2F352" w14:textId="77777777" w:rsidR="00C85CE9" w:rsidRPr="00744B73" w:rsidRDefault="006541BC" w:rsidP="005012A8">
            <w:pPr>
              <w:pStyle w:val="Paragraph"/>
              <w:ind w:firstLine="0"/>
              <w:jc w:val="center"/>
              <w:rPr>
                <w:rFonts w:ascii="Arial" w:hAnsi="Arial" w:cs="Arial"/>
                <w:bCs/>
                <w:szCs w:val="22"/>
              </w:rPr>
            </w:pPr>
            <w:r w:rsidRPr="00744B73">
              <w:rPr>
                <w:rFonts w:ascii="Arial" w:hAnsi="Arial" w:cs="Arial"/>
                <w:bCs/>
                <w:szCs w:val="22"/>
              </w:rPr>
              <w:t>45</w:t>
            </w:r>
            <w:r w:rsidR="00C85CE9" w:rsidRPr="00744B73">
              <w:rPr>
                <w:rFonts w:ascii="Arial" w:hAnsi="Arial" w:cs="Arial"/>
                <w:bCs/>
                <w:szCs w:val="22"/>
              </w:rPr>
              <w:t xml:space="preserve"> theory hours</w:t>
            </w:r>
          </w:p>
          <w:p w14:paraId="182D556D" w14:textId="7123716D" w:rsidR="00C85CE9" w:rsidRPr="00744B73" w:rsidRDefault="009329FB" w:rsidP="005012A8">
            <w:pPr>
              <w:pStyle w:val="Paragraph"/>
              <w:ind w:firstLine="0"/>
              <w:jc w:val="center"/>
              <w:rPr>
                <w:rFonts w:ascii="Arial" w:hAnsi="Arial" w:cs="Arial"/>
                <w:b/>
                <w:szCs w:val="22"/>
              </w:rPr>
            </w:pPr>
            <w:r w:rsidRPr="00744B73">
              <w:rPr>
                <w:rFonts w:ascii="Arial" w:hAnsi="Arial" w:cs="Arial"/>
                <w:bCs/>
                <w:szCs w:val="22"/>
              </w:rPr>
              <w:t>315</w:t>
            </w:r>
            <w:r w:rsidR="00C85CE9" w:rsidRPr="00744B73">
              <w:rPr>
                <w:rFonts w:ascii="Arial" w:hAnsi="Arial" w:cs="Arial"/>
                <w:bCs/>
                <w:szCs w:val="22"/>
              </w:rPr>
              <w:t xml:space="preserve"> clinical hours</w:t>
            </w:r>
          </w:p>
        </w:tc>
      </w:tr>
    </w:tbl>
    <w:p w14:paraId="247E133A" w14:textId="77777777" w:rsidR="00C85CE9" w:rsidRPr="00744B73" w:rsidRDefault="00C85CE9" w:rsidP="00243887">
      <w:pPr>
        <w:pStyle w:val="Paragraph"/>
        <w:ind w:firstLine="0"/>
        <w:rPr>
          <w:rFonts w:ascii="Arial" w:hAnsi="Arial" w:cs="Arial"/>
          <w:b/>
          <w:bCs/>
          <w:szCs w:val="22"/>
        </w:rPr>
      </w:pPr>
    </w:p>
    <w:p w14:paraId="13B46F5D" w14:textId="77777777" w:rsidR="00C85CE9" w:rsidRPr="00744B73" w:rsidRDefault="00C85CE9" w:rsidP="00243887">
      <w:pPr>
        <w:pStyle w:val="Paragraph"/>
        <w:ind w:firstLine="0"/>
        <w:rPr>
          <w:rFonts w:ascii="Arial" w:hAnsi="Arial" w:cs="Arial"/>
          <w:b/>
          <w:bCs/>
          <w:szCs w:val="22"/>
        </w:rPr>
      </w:pPr>
    </w:p>
    <w:p w14:paraId="0C210DB8" w14:textId="77777777" w:rsidR="00243887" w:rsidRPr="00744B73" w:rsidRDefault="00243887" w:rsidP="00243887">
      <w:pPr>
        <w:pStyle w:val="Paragraph"/>
        <w:ind w:firstLine="0"/>
        <w:rPr>
          <w:rFonts w:ascii="Arial" w:hAnsi="Arial" w:cs="Arial"/>
          <w:b/>
          <w:bCs/>
          <w:szCs w:val="22"/>
        </w:rPr>
      </w:pPr>
      <w:r w:rsidRPr="00744B73">
        <w:rPr>
          <w:rFonts w:ascii="Arial" w:hAnsi="Arial" w:cs="Arial"/>
          <w:b/>
          <w:bCs/>
          <w:szCs w:val="22"/>
        </w:rPr>
        <w:t>Semester 5</w:t>
      </w:r>
      <w:r w:rsidRPr="00744B73">
        <w:rPr>
          <w:rFonts w:ascii="Arial" w:hAnsi="Arial" w:cs="Arial"/>
          <w:b/>
          <w:bCs/>
          <w:szCs w:val="22"/>
        </w:rPr>
        <w:tab/>
        <w:t>Total 9 Credits</w:t>
      </w:r>
    </w:p>
    <w:p w14:paraId="6B17F188" w14:textId="77777777" w:rsidR="00C85CE9" w:rsidRPr="00744B73" w:rsidRDefault="00C85CE9" w:rsidP="00243887">
      <w:pPr>
        <w:pStyle w:val="Paragraph"/>
        <w:ind w:firstLine="0"/>
        <w:rPr>
          <w:rFonts w:ascii="Arial" w:hAnsi="Arial" w:cs="Arial"/>
          <w:b/>
          <w:bCs/>
          <w:szCs w:val="22"/>
        </w:rPr>
      </w:pPr>
    </w:p>
    <w:tbl>
      <w:tblPr>
        <w:tblStyle w:val="TableGrid"/>
        <w:tblW w:w="0" w:type="auto"/>
        <w:tblLook w:val="04A0" w:firstRow="1" w:lastRow="0" w:firstColumn="1" w:lastColumn="0" w:noHBand="0" w:noVBand="1"/>
      </w:tblPr>
      <w:tblGrid>
        <w:gridCol w:w="1250"/>
        <w:gridCol w:w="4378"/>
        <w:gridCol w:w="1380"/>
        <w:gridCol w:w="2342"/>
      </w:tblGrid>
      <w:tr w:rsidR="00C85CE9" w:rsidRPr="00744B73" w14:paraId="111BFD5B" w14:textId="77777777" w:rsidTr="005012A8">
        <w:trPr>
          <w:trHeight w:val="288"/>
        </w:trPr>
        <w:tc>
          <w:tcPr>
            <w:tcW w:w="1278" w:type="dxa"/>
            <w:vAlign w:val="center"/>
          </w:tcPr>
          <w:p w14:paraId="1099D643" w14:textId="77777777" w:rsidR="00C85CE9" w:rsidRPr="00744B73" w:rsidRDefault="00C85CE9" w:rsidP="005012A8">
            <w:pPr>
              <w:pStyle w:val="Paragraph"/>
              <w:ind w:firstLine="0"/>
              <w:jc w:val="center"/>
              <w:rPr>
                <w:rFonts w:ascii="Arial" w:hAnsi="Arial" w:cs="Arial"/>
                <w:b/>
                <w:szCs w:val="22"/>
              </w:rPr>
            </w:pPr>
            <w:r w:rsidRPr="00744B73">
              <w:rPr>
                <w:rFonts w:ascii="Arial" w:hAnsi="Arial" w:cs="Arial"/>
                <w:bCs/>
                <w:szCs w:val="22"/>
              </w:rPr>
              <w:t>HST 250</w:t>
            </w:r>
          </w:p>
        </w:tc>
        <w:tc>
          <w:tcPr>
            <w:tcW w:w="4500" w:type="dxa"/>
            <w:vAlign w:val="center"/>
          </w:tcPr>
          <w:p w14:paraId="78BD7285" w14:textId="77777777" w:rsidR="00C85CE9" w:rsidRPr="00744B73" w:rsidRDefault="00C85CE9" w:rsidP="005012A8">
            <w:pPr>
              <w:pStyle w:val="Paragraph"/>
              <w:ind w:firstLine="0"/>
              <w:jc w:val="center"/>
              <w:rPr>
                <w:rFonts w:ascii="Arial" w:hAnsi="Arial" w:cs="Arial"/>
                <w:b/>
                <w:szCs w:val="22"/>
              </w:rPr>
            </w:pPr>
            <w:r w:rsidRPr="00744B73">
              <w:rPr>
                <w:rFonts w:ascii="Arial" w:hAnsi="Arial" w:cs="Arial"/>
                <w:bCs/>
                <w:szCs w:val="22"/>
              </w:rPr>
              <w:t>Histotechnology 250</w:t>
            </w:r>
          </w:p>
        </w:tc>
        <w:tc>
          <w:tcPr>
            <w:tcW w:w="1404" w:type="dxa"/>
            <w:vAlign w:val="center"/>
          </w:tcPr>
          <w:p w14:paraId="16DF62A3" w14:textId="77777777" w:rsidR="00C85CE9" w:rsidRPr="00744B73" w:rsidRDefault="00C85CE9" w:rsidP="005012A8">
            <w:pPr>
              <w:pStyle w:val="Paragraph"/>
              <w:ind w:firstLine="0"/>
              <w:jc w:val="center"/>
              <w:rPr>
                <w:rFonts w:ascii="Arial" w:hAnsi="Arial" w:cs="Arial"/>
                <w:b/>
                <w:szCs w:val="22"/>
              </w:rPr>
            </w:pPr>
            <w:r w:rsidRPr="00744B73">
              <w:rPr>
                <w:rFonts w:ascii="Arial" w:hAnsi="Arial" w:cs="Arial"/>
                <w:bCs/>
                <w:szCs w:val="22"/>
              </w:rPr>
              <w:t>9 credits</w:t>
            </w:r>
          </w:p>
        </w:tc>
        <w:tc>
          <w:tcPr>
            <w:tcW w:w="2394" w:type="dxa"/>
            <w:vAlign w:val="center"/>
          </w:tcPr>
          <w:p w14:paraId="12D7C6AF" w14:textId="77777777" w:rsidR="00C85CE9" w:rsidRPr="00744B73" w:rsidRDefault="00C85CE9" w:rsidP="005012A8">
            <w:pPr>
              <w:pStyle w:val="Paragraph"/>
              <w:ind w:firstLine="0"/>
              <w:jc w:val="center"/>
              <w:rPr>
                <w:rFonts w:ascii="Arial" w:hAnsi="Arial" w:cs="Arial"/>
                <w:bCs/>
                <w:szCs w:val="22"/>
              </w:rPr>
            </w:pPr>
            <w:r w:rsidRPr="00744B73">
              <w:rPr>
                <w:rFonts w:ascii="Arial" w:hAnsi="Arial" w:cs="Arial"/>
                <w:bCs/>
                <w:szCs w:val="22"/>
              </w:rPr>
              <w:t>15 theory hours</w:t>
            </w:r>
          </w:p>
          <w:p w14:paraId="7AEDD547" w14:textId="77777777" w:rsidR="00C85CE9" w:rsidRPr="00744B73" w:rsidRDefault="00C85CE9" w:rsidP="005012A8">
            <w:pPr>
              <w:pStyle w:val="Paragraph"/>
              <w:ind w:firstLine="0"/>
              <w:jc w:val="center"/>
              <w:rPr>
                <w:rFonts w:ascii="Arial" w:hAnsi="Arial" w:cs="Arial"/>
                <w:b/>
                <w:szCs w:val="22"/>
              </w:rPr>
            </w:pPr>
            <w:r w:rsidRPr="00744B73">
              <w:rPr>
                <w:rFonts w:ascii="Arial" w:hAnsi="Arial" w:cs="Arial"/>
                <w:bCs/>
                <w:szCs w:val="22"/>
              </w:rPr>
              <w:t>360clinical hours</w:t>
            </w:r>
          </w:p>
        </w:tc>
      </w:tr>
    </w:tbl>
    <w:p w14:paraId="3FAC01CA"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ab/>
      </w:r>
    </w:p>
    <w:p w14:paraId="44CD7C72" w14:textId="77777777" w:rsidR="00243887" w:rsidRPr="00744B73" w:rsidRDefault="00243887" w:rsidP="00243887">
      <w:pPr>
        <w:pStyle w:val="Paragraph"/>
        <w:ind w:firstLine="0"/>
        <w:rPr>
          <w:rFonts w:ascii="Arial" w:hAnsi="Arial" w:cs="Arial"/>
          <w:bCs/>
          <w:szCs w:val="22"/>
        </w:rPr>
      </w:pPr>
    </w:p>
    <w:p w14:paraId="1A2C07FE" w14:textId="77777777" w:rsidR="00243887" w:rsidRPr="00744B73" w:rsidRDefault="00243887" w:rsidP="00C85CE9">
      <w:pPr>
        <w:pStyle w:val="Heading1"/>
        <w:jc w:val="center"/>
        <w:rPr>
          <w:rFonts w:ascii="Arial" w:hAnsi="Arial" w:cs="Arial"/>
          <w:bCs/>
          <w:sz w:val="28"/>
          <w:szCs w:val="28"/>
        </w:rPr>
      </w:pPr>
      <w:bookmarkStart w:id="15" w:name="_Toc382918450"/>
      <w:r w:rsidRPr="00744B73">
        <w:rPr>
          <w:rFonts w:ascii="Arial" w:hAnsi="Arial" w:cs="Arial"/>
          <w:bCs/>
          <w:sz w:val="28"/>
          <w:szCs w:val="28"/>
        </w:rPr>
        <w:lastRenderedPageBreak/>
        <w:t>Curriculum Credit</w:t>
      </w:r>
      <w:bookmarkEnd w:id="15"/>
    </w:p>
    <w:p w14:paraId="263B684D" w14:textId="77777777" w:rsidR="00C85CE9" w:rsidRPr="00744B73" w:rsidRDefault="00C85CE9" w:rsidP="00243887">
      <w:pPr>
        <w:pStyle w:val="Paragraph"/>
        <w:ind w:firstLine="0"/>
        <w:rPr>
          <w:rFonts w:ascii="Arial" w:hAnsi="Arial" w:cs="Arial"/>
          <w:szCs w:val="22"/>
        </w:rPr>
      </w:pPr>
    </w:p>
    <w:p w14:paraId="501D2152"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15 hours College Theory = 1 college credit</w:t>
      </w:r>
    </w:p>
    <w:p w14:paraId="08942E58"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30 hours College Lab = 1 college credit</w:t>
      </w:r>
    </w:p>
    <w:p w14:paraId="37C29A7F"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15 hours Histotechnology = 1 credit</w:t>
      </w:r>
    </w:p>
    <w:p w14:paraId="3FADBA47"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45 hours Histotechnology Clinical = 1 credit</w:t>
      </w:r>
    </w:p>
    <w:p w14:paraId="06CFFBDB" w14:textId="77777777" w:rsidR="00243887" w:rsidRPr="00744B73" w:rsidRDefault="00243887" w:rsidP="00243887">
      <w:pPr>
        <w:pStyle w:val="Paragraph"/>
        <w:ind w:firstLine="0"/>
        <w:rPr>
          <w:rFonts w:ascii="Arial" w:hAnsi="Arial" w:cs="Arial"/>
          <w:bCs/>
          <w:szCs w:val="22"/>
        </w:rPr>
      </w:pPr>
    </w:p>
    <w:p w14:paraId="73FDADAA"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The weekly class schedule may vary because of final examination week and holidays</w:t>
      </w:r>
      <w:r w:rsidR="007D667E" w:rsidRPr="00744B73">
        <w:rPr>
          <w:rFonts w:ascii="Arial" w:hAnsi="Arial" w:cs="Arial"/>
          <w:bCs/>
          <w:szCs w:val="22"/>
        </w:rPr>
        <w:t xml:space="preserve">. </w:t>
      </w:r>
      <w:r w:rsidRPr="00744B73">
        <w:rPr>
          <w:rFonts w:ascii="Arial" w:hAnsi="Arial" w:cs="Arial"/>
          <w:bCs/>
          <w:szCs w:val="22"/>
        </w:rPr>
        <w:t>Vacation periods are incorporated throughout the curriculum plan</w:t>
      </w:r>
      <w:r w:rsidR="007D667E" w:rsidRPr="00744B73">
        <w:rPr>
          <w:rFonts w:ascii="Arial" w:hAnsi="Arial" w:cs="Arial"/>
          <w:bCs/>
          <w:szCs w:val="22"/>
        </w:rPr>
        <w:t xml:space="preserve">. </w:t>
      </w:r>
      <w:r w:rsidRPr="00744B73">
        <w:rPr>
          <w:rFonts w:ascii="Arial" w:hAnsi="Arial" w:cs="Arial"/>
          <w:bCs/>
          <w:szCs w:val="22"/>
        </w:rPr>
        <w:t>While the credit hours listed for the Pennsylvania Highlands Community College are accurate, the number of class hours may vary due to departmental policy and holidays</w:t>
      </w:r>
      <w:r w:rsidR="007D667E" w:rsidRPr="00744B73">
        <w:rPr>
          <w:rFonts w:ascii="Arial" w:hAnsi="Arial" w:cs="Arial"/>
          <w:bCs/>
          <w:szCs w:val="22"/>
        </w:rPr>
        <w:t xml:space="preserve">. </w:t>
      </w:r>
      <w:r w:rsidRPr="00744B73">
        <w:rPr>
          <w:rFonts w:ascii="Arial" w:hAnsi="Arial" w:cs="Arial"/>
          <w:bCs/>
          <w:szCs w:val="22"/>
        </w:rPr>
        <w:t>Time may be allotted for lab set up and clean up</w:t>
      </w:r>
      <w:r w:rsidR="007D667E" w:rsidRPr="00744B73">
        <w:rPr>
          <w:rFonts w:ascii="Arial" w:hAnsi="Arial" w:cs="Arial"/>
          <w:bCs/>
          <w:szCs w:val="22"/>
        </w:rPr>
        <w:t xml:space="preserve">. </w:t>
      </w:r>
      <w:r w:rsidRPr="00744B73">
        <w:rPr>
          <w:rFonts w:ascii="Arial" w:hAnsi="Arial" w:cs="Arial"/>
          <w:bCs/>
          <w:szCs w:val="22"/>
        </w:rPr>
        <w:t>Only an authorized degree granting institution in which a student is enrolled may determine whether the completed histotechnology courses may be accepted for college credit.</w:t>
      </w:r>
    </w:p>
    <w:p w14:paraId="65FC39EF" w14:textId="77777777" w:rsidR="00243887" w:rsidRPr="00744B73" w:rsidRDefault="00243887" w:rsidP="00243887">
      <w:pPr>
        <w:pStyle w:val="Paragraph"/>
        <w:ind w:firstLine="0"/>
        <w:rPr>
          <w:rFonts w:ascii="Arial" w:hAnsi="Arial" w:cs="Arial"/>
          <w:bCs/>
          <w:szCs w:val="22"/>
        </w:rPr>
      </w:pPr>
    </w:p>
    <w:p w14:paraId="18476450" w14:textId="77777777" w:rsidR="00243887" w:rsidRPr="00744B73" w:rsidRDefault="00243887" w:rsidP="00243887">
      <w:pPr>
        <w:pStyle w:val="Paragraph"/>
        <w:ind w:firstLine="0"/>
        <w:rPr>
          <w:rFonts w:ascii="Arial" w:hAnsi="Arial" w:cs="Arial"/>
          <w:bCs/>
          <w:szCs w:val="22"/>
          <w:u w:val="single"/>
        </w:rPr>
      </w:pPr>
      <w:r w:rsidRPr="00744B73">
        <w:rPr>
          <w:rFonts w:ascii="Arial" w:hAnsi="Arial" w:cs="Arial"/>
          <w:bCs/>
          <w:szCs w:val="22"/>
          <w:u w:val="single"/>
        </w:rPr>
        <w:t>Program Hours</w:t>
      </w:r>
    </w:p>
    <w:p w14:paraId="05E0066A" w14:textId="77777777" w:rsidR="00C85CE9" w:rsidRPr="00744B73" w:rsidRDefault="00C85CE9" w:rsidP="00243887">
      <w:pPr>
        <w:pStyle w:val="Paragraph"/>
        <w:ind w:firstLine="0"/>
        <w:rPr>
          <w:rFonts w:ascii="Arial" w:hAnsi="Arial" w:cs="Arial"/>
          <w:bCs/>
          <w:szCs w:val="22"/>
          <w:u w:val="single"/>
        </w:rPr>
      </w:pPr>
    </w:p>
    <w:p w14:paraId="7E62D091"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College Course Theory Hours – 480</w:t>
      </w:r>
    </w:p>
    <w:p w14:paraId="2FE8567E" w14:textId="1D5C8718" w:rsidR="00243887" w:rsidRPr="00744B73" w:rsidRDefault="00C22BF4" w:rsidP="00243887">
      <w:pPr>
        <w:pStyle w:val="Paragraph"/>
        <w:ind w:firstLine="0"/>
        <w:rPr>
          <w:rFonts w:ascii="Arial" w:hAnsi="Arial" w:cs="Arial"/>
          <w:bCs/>
          <w:szCs w:val="22"/>
        </w:rPr>
      </w:pPr>
      <w:r w:rsidRPr="00744B73">
        <w:rPr>
          <w:rFonts w:ascii="Arial" w:hAnsi="Arial" w:cs="Arial"/>
          <w:bCs/>
          <w:szCs w:val="22"/>
        </w:rPr>
        <w:t>College Science Lab Hours – 30</w:t>
      </w:r>
    </w:p>
    <w:p w14:paraId="7F4AF783"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H</w:t>
      </w:r>
      <w:r w:rsidR="006541BC" w:rsidRPr="00744B73">
        <w:rPr>
          <w:rFonts w:ascii="Arial" w:hAnsi="Arial" w:cs="Arial"/>
          <w:bCs/>
          <w:szCs w:val="22"/>
        </w:rPr>
        <w:t>istotechnology Theory Hours –105</w:t>
      </w:r>
    </w:p>
    <w:p w14:paraId="7A065153" w14:textId="0099B811" w:rsidR="00243887" w:rsidRPr="00744B73" w:rsidRDefault="00243887" w:rsidP="00243887">
      <w:pPr>
        <w:pStyle w:val="Paragraph"/>
        <w:ind w:firstLine="0"/>
        <w:rPr>
          <w:rFonts w:ascii="Arial" w:hAnsi="Arial" w:cs="Arial"/>
          <w:bCs/>
          <w:szCs w:val="22"/>
        </w:rPr>
      </w:pPr>
      <w:r w:rsidRPr="00744B73">
        <w:rPr>
          <w:rFonts w:ascii="Arial" w:hAnsi="Arial" w:cs="Arial"/>
          <w:bCs/>
          <w:szCs w:val="22"/>
        </w:rPr>
        <w:t>His</w:t>
      </w:r>
      <w:r w:rsidR="00C22BF4" w:rsidRPr="00744B73">
        <w:rPr>
          <w:rFonts w:ascii="Arial" w:hAnsi="Arial" w:cs="Arial"/>
          <w:bCs/>
          <w:szCs w:val="22"/>
        </w:rPr>
        <w:t>totechnology Clinical Hours – 990</w:t>
      </w:r>
    </w:p>
    <w:p w14:paraId="5F6ADD5A" w14:textId="77777777" w:rsidR="00243887" w:rsidRPr="00744B73" w:rsidRDefault="00243887" w:rsidP="00243887">
      <w:pPr>
        <w:pStyle w:val="Paragraph"/>
        <w:ind w:firstLine="0"/>
        <w:rPr>
          <w:rFonts w:ascii="Arial" w:hAnsi="Arial" w:cs="Arial"/>
          <w:bCs/>
          <w:szCs w:val="22"/>
        </w:rPr>
      </w:pPr>
      <w:r w:rsidRPr="00744B73">
        <w:rPr>
          <w:rFonts w:ascii="Arial" w:hAnsi="Arial" w:cs="Arial"/>
          <w:bCs/>
          <w:szCs w:val="22"/>
        </w:rPr>
        <w:t xml:space="preserve">Total Program Hours – </w:t>
      </w:r>
      <w:r w:rsidR="006541BC" w:rsidRPr="00744B73">
        <w:rPr>
          <w:rFonts w:ascii="Arial" w:hAnsi="Arial" w:cs="Arial"/>
          <w:bCs/>
          <w:szCs w:val="22"/>
        </w:rPr>
        <w:t>1</w:t>
      </w:r>
      <w:r w:rsidR="000C23C8" w:rsidRPr="00744B73">
        <w:rPr>
          <w:rFonts w:ascii="Arial" w:hAnsi="Arial" w:cs="Arial"/>
          <w:bCs/>
          <w:szCs w:val="22"/>
        </w:rPr>
        <w:t>,</w:t>
      </w:r>
      <w:r w:rsidR="006541BC" w:rsidRPr="00744B73">
        <w:rPr>
          <w:rFonts w:ascii="Arial" w:hAnsi="Arial" w:cs="Arial"/>
          <w:bCs/>
          <w:szCs w:val="22"/>
        </w:rPr>
        <w:t>605</w:t>
      </w:r>
    </w:p>
    <w:p w14:paraId="21BABDCF" w14:textId="77777777" w:rsidR="00243887" w:rsidRPr="00744B73" w:rsidRDefault="00243887" w:rsidP="00243887">
      <w:pPr>
        <w:pStyle w:val="Paragraph"/>
        <w:ind w:firstLine="0"/>
        <w:rPr>
          <w:rFonts w:ascii="Arial" w:hAnsi="Arial" w:cs="Arial"/>
          <w:bCs/>
          <w:szCs w:val="22"/>
        </w:rPr>
      </w:pPr>
    </w:p>
    <w:p w14:paraId="14106832" w14:textId="77777777" w:rsidR="00CC5ECF" w:rsidRPr="00744B73" w:rsidRDefault="00CC5ECF" w:rsidP="00C85CE9">
      <w:pPr>
        <w:pStyle w:val="Heading1"/>
        <w:widowControl/>
        <w:jc w:val="center"/>
        <w:rPr>
          <w:rFonts w:ascii="Arial" w:hAnsi="Arial" w:cs="Arial"/>
          <w:bCs/>
          <w:sz w:val="28"/>
          <w:szCs w:val="28"/>
        </w:rPr>
      </w:pPr>
      <w:bookmarkStart w:id="16" w:name="_Toc382918451"/>
    </w:p>
    <w:p w14:paraId="547A1044" w14:textId="77777777" w:rsidR="00243887" w:rsidRPr="00744B73" w:rsidRDefault="00243887" w:rsidP="00C85CE9">
      <w:pPr>
        <w:pStyle w:val="Heading1"/>
        <w:widowControl/>
        <w:jc w:val="center"/>
        <w:rPr>
          <w:rFonts w:ascii="Arial" w:hAnsi="Arial" w:cs="Arial"/>
          <w:bCs/>
          <w:sz w:val="28"/>
          <w:szCs w:val="28"/>
        </w:rPr>
      </w:pPr>
      <w:r w:rsidRPr="00744B73">
        <w:rPr>
          <w:rFonts w:ascii="Arial" w:hAnsi="Arial" w:cs="Arial"/>
          <w:bCs/>
          <w:sz w:val="28"/>
          <w:szCs w:val="28"/>
        </w:rPr>
        <w:t>Grading System</w:t>
      </w:r>
      <w:bookmarkEnd w:id="16"/>
      <w:r w:rsidR="00C85CE9" w:rsidRPr="00744B73">
        <w:rPr>
          <w:rFonts w:ascii="Arial" w:hAnsi="Arial" w:cs="Arial"/>
          <w:bCs/>
          <w:sz w:val="28"/>
          <w:szCs w:val="28"/>
        </w:rPr>
        <w:t xml:space="preserve"> </w:t>
      </w:r>
      <w:r w:rsidR="00CC5ECF" w:rsidRPr="00744B73">
        <w:rPr>
          <w:rFonts w:ascii="Arial" w:hAnsi="Arial" w:cs="Arial"/>
          <w:bCs/>
          <w:sz w:val="28"/>
          <w:szCs w:val="28"/>
        </w:rPr>
        <w:t>at</w:t>
      </w:r>
      <w:r w:rsidR="00C85CE9" w:rsidRPr="00744B73">
        <w:rPr>
          <w:rFonts w:ascii="Arial" w:hAnsi="Arial" w:cs="Arial"/>
          <w:bCs/>
          <w:sz w:val="28"/>
          <w:szCs w:val="28"/>
        </w:rPr>
        <w:t xml:space="preserve"> Penn</w:t>
      </w:r>
      <w:r w:rsidR="00CC5ECF" w:rsidRPr="00744B73">
        <w:rPr>
          <w:rFonts w:ascii="Arial" w:hAnsi="Arial" w:cs="Arial"/>
          <w:bCs/>
          <w:sz w:val="28"/>
          <w:szCs w:val="28"/>
        </w:rPr>
        <w:t>sylvania</w:t>
      </w:r>
      <w:r w:rsidR="00C85CE9" w:rsidRPr="00744B73">
        <w:rPr>
          <w:rFonts w:ascii="Arial" w:hAnsi="Arial" w:cs="Arial"/>
          <w:bCs/>
          <w:sz w:val="28"/>
          <w:szCs w:val="28"/>
        </w:rPr>
        <w:t xml:space="preserve"> Highlands Community College</w:t>
      </w:r>
    </w:p>
    <w:p w14:paraId="69CEF331" w14:textId="77777777" w:rsidR="00C85CE9" w:rsidRPr="00744B73" w:rsidRDefault="00C85CE9" w:rsidP="00243887">
      <w:pPr>
        <w:pStyle w:val="Paragraph"/>
        <w:keepNext/>
        <w:widowControl/>
        <w:ind w:firstLine="0"/>
        <w:rPr>
          <w:rFonts w:ascii="Arial" w:hAnsi="Arial" w:cs="Arial"/>
          <w:szCs w:val="22"/>
        </w:rPr>
      </w:pPr>
    </w:p>
    <w:p w14:paraId="43548D9F" w14:textId="77777777" w:rsidR="00243887" w:rsidRPr="00744B73" w:rsidRDefault="00243887" w:rsidP="00243887">
      <w:pPr>
        <w:pStyle w:val="Paragraph"/>
        <w:keepNext/>
        <w:widowControl/>
        <w:ind w:firstLine="0"/>
        <w:rPr>
          <w:rFonts w:ascii="Arial" w:hAnsi="Arial" w:cs="Arial"/>
          <w:szCs w:val="22"/>
        </w:rPr>
      </w:pPr>
      <w:r w:rsidRPr="00744B73">
        <w:rPr>
          <w:rFonts w:ascii="Arial" w:hAnsi="Arial" w:cs="Arial"/>
          <w:szCs w:val="22"/>
        </w:rPr>
        <w:t>The theoretical grading scale at Pennsylvania Highlands Community College (PHCC) (percentage grades for each letter grade is determined by the course faculty):</w:t>
      </w:r>
    </w:p>
    <w:p w14:paraId="1DC9D90B" w14:textId="77777777" w:rsidR="00C85CE9" w:rsidRPr="00744B73" w:rsidRDefault="00C85CE9" w:rsidP="00243887">
      <w:pPr>
        <w:pStyle w:val="Paragraph"/>
        <w:keepNext/>
        <w:widowControl/>
        <w:ind w:firstLine="0"/>
        <w:rPr>
          <w:rFonts w:ascii="Arial" w:hAnsi="Arial" w:cs="Arial"/>
          <w:szCs w:val="22"/>
        </w:rPr>
      </w:pPr>
    </w:p>
    <w:tbl>
      <w:tblPr>
        <w:tblStyle w:val="TableGrid"/>
        <w:tblW w:w="0" w:type="auto"/>
        <w:jc w:val="center"/>
        <w:tblLook w:val="04A0" w:firstRow="1" w:lastRow="0" w:firstColumn="1" w:lastColumn="0" w:noHBand="0" w:noVBand="1"/>
      </w:tblPr>
      <w:tblGrid>
        <w:gridCol w:w="1458"/>
        <w:gridCol w:w="1980"/>
        <w:gridCol w:w="3150"/>
      </w:tblGrid>
      <w:tr w:rsidR="00C85CE9" w:rsidRPr="00744B73" w14:paraId="0E7942A4" w14:textId="77777777" w:rsidTr="005012A8">
        <w:trPr>
          <w:trHeight w:val="440"/>
          <w:jc w:val="center"/>
        </w:trPr>
        <w:tc>
          <w:tcPr>
            <w:tcW w:w="1458" w:type="dxa"/>
            <w:shd w:val="clear" w:color="auto" w:fill="D9D9D9" w:themeFill="background1" w:themeFillShade="D9"/>
            <w:vAlign w:val="center"/>
          </w:tcPr>
          <w:p w14:paraId="63982B06" w14:textId="77777777" w:rsidR="00C85CE9" w:rsidRPr="00744B73" w:rsidRDefault="00C85CE9" w:rsidP="005012A8">
            <w:pPr>
              <w:pStyle w:val="Paragraph"/>
              <w:keepNext/>
              <w:widowControl/>
              <w:ind w:firstLine="0"/>
              <w:jc w:val="center"/>
              <w:rPr>
                <w:rFonts w:ascii="Arial" w:hAnsi="Arial" w:cs="Arial"/>
                <w:b/>
                <w:szCs w:val="22"/>
              </w:rPr>
            </w:pPr>
            <w:r w:rsidRPr="00744B73">
              <w:rPr>
                <w:rFonts w:ascii="Arial" w:hAnsi="Arial" w:cs="Arial"/>
                <w:b/>
                <w:szCs w:val="22"/>
              </w:rPr>
              <w:t>Grade</w:t>
            </w:r>
          </w:p>
        </w:tc>
        <w:tc>
          <w:tcPr>
            <w:tcW w:w="1980" w:type="dxa"/>
            <w:shd w:val="clear" w:color="auto" w:fill="D9D9D9" w:themeFill="background1" w:themeFillShade="D9"/>
            <w:vAlign w:val="center"/>
          </w:tcPr>
          <w:p w14:paraId="5FB76F94" w14:textId="77777777" w:rsidR="00C85CE9" w:rsidRPr="00744B73" w:rsidRDefault="00C85CE9" w:rsidP="005012A8">
            <w:pPr>
              <w:pStyle w:val="Paragraph"/>
              <w:keepNext/>
              <w:widowControl/>
              <w:ind w:firstLine="0"/>
              <w:jc w:val="center"/>
              <w:rPr>
                <w:rFonts w:ascii="Arial" w:hAnsi="Arial" w:cs="Arial"/>
                <w:b/>
                <w:szCs w:val="22"/>
              </w:rPr>
            </w:pPr>
            <w:r w:rsidRPr="00744B73">
              <w:rPr>
                <w:rFonts w:ascii="Arial" w:hAnsi="Arial" w:cs="Arial"/>
                <w:b/>
                <w:szCs w:val="22"/>
              </w:rPr>
              <w:t>Quality Point</w:t>
            </w:r>
          </w:p>
        </w:tc>
        <w:tc>
          <w:tcPr>
            <w:tcW w:w="3150" w:type="dxa"/>
            <w:shd w:val="clear" w:color="auto" w:fill="D9D9D9" w:themeFill="background1" w:themeFillShade="D9"/>
            <w:vAlign w:val="center"/>
          </w:tcPr>
          <w:p w14:paraId="1B4057E9" w14:textId="77777777" w:rsidR="00C85CE9" w:rsidRPr="00744B73" w:rsidRDefault="00C85CE9" w:rsidP="005012A8">
            <w:pPr>
              <w:pStyle w:val="Paragraph"/>
              <w:keepNext/>
              <w:widowControl/>
              <w:ind w:firstLine="0"/>
              <w:jc w:val="center"/>
              <w:rPr>
                <w:rFonts w:ascii="Arial" w:hAnsi="Arial" w:cs="Arial"/>
                <w:b/>
                <w:szCs w:val="22"/>
              </w:rPr>
            </w:pPr>
            <w:r w:rsidRPr="00744B73">
              <w:rPr>
                <w:rFonts w:ascii="Arial" w:hAnsi="Arial" w:cs="Arial"/>
                <w:b/>
                <w:szCs w:val="22"/>
              </w:rPr>
              <w:t>Description</w:t>
            </w:r>
          </w:p>
        </w:tc>
      </w:tr>
      <w:tr w:rsidR="00C85CE9" w:rsidRPr="00744B73" w14:paraId="1C7241DF" w14:textId="77777777" w:rsidTr="005012A8">
        <w:trPr>
          <w:trHeight w:val="292"/>
          <w:jc w:val="center"/>
        </w:trPr>
        <w:tc>
          <w:tcPr>
            <w:tcW w:w="1458" w:type="dxa"/>
            <w:vAlign w:val="center"/>
          </w:tcPr>
          <w:p w14:paraId="5CFE3B82"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A</w:t>
            </w:r>
          </w:p>
        </w:tc>
        <w:tc>
          <w:tcPr>
            <w:tcW w:w="1980" w:type="dxa"/>
            <w:vAlign w:val="center"/>
          </w:tcPr>
          <w:p w14:paraId="203DD155"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4</w:t>
            </w:r>
          </w:p>
        </w:tc>
        <w:tc>
          <w:tcPr>
            <w:tcW w:w="3150" w:type="dxa"/>
            <w:vAlign w:val="center"/>
          </w:tcPr>
          <w:p w14:paraId="7E945AF4"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Superior / Excellent</w:t>
            </w:r>
          </w:p>
        </w:tc>
      </w:tr>
      <w:tr w:rsidR="00C85CE9" w:rsidRPr="00744B73" w14:paraId="09EF79A7" w14:textId="77777777" w:rsidTr="005012A8">
        <w:trPr>
          <w:trHeight w:val="292"/>
          <w:jc w:val="center"/>
        </w:trPr>
        <w:tc>
          <w:tcPr>
            <w:tcW w:w="1458" w:type="dxa"/>
            <w:vAlign w:val="center"/>
          </w:tcPr>
          <w:p w14:paraId="6655CBF8"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B</w:t>
            </w:r>
          </w:p>
        </w:tc>
        <w:tc>
          <w:tcPr>
            <w:tcW w:w="1980" w:type="dxa"/>
            <w:vAlign w:val="center"/>
          </w:tcPr>
          <w:p w14:paraId="047EDFA2"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3</w:t>
            </w:r>
          </w:p>
        </w:tc>
        <w:tc>
          <w:tcPr>
            <w:tcW w:w="3150" w:type="dxa"/>
            <w:vAlign w:val="center"/>
          </w:tcPr>
          <w:p w14:paraId="12560AF8"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Good / Above Average</w:t>
            </w:r>
          </w:p>
        </w:tc>
      </w:tr>
      <w:tr w:rsidR="00C85CE9" w:rsidRPr="00744B73" w14:paraId="78CCBCD0" w14:textId="77777777" w:rsidTr="005012A8">
        <w:trPr>
          <w:trHeight w:val="292"/>
          <w:jc w:val="center"/>
        </w:trPr>
        <w:tc>
          <w:tcPr>
            <w:tcW w:w="1458" w:type="dxa"/>
            <w:vAlign w:val="center"/>
          </w:tcPr>
          <w:p w14:paraId="431ABFEE"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C</w:t>
            </w:r>
          </w:p>
        </w:tc>
        <w:tc>
          <w:tcPr>
            <w:tcW w:w="1980" w:type="dxa"/>
            <w:vAlign w:val="center"/>
          </w:tcPr>
          <w:p w14:paraId="7441D324"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2</w:t>
            </w:r>
          </w:p>
        </w:tc>
        <w:tc>
          <w:tcPr>
            <w:tcW w:w="3150" w:type="dxa"/>
            <w:vAlign w:val="center"/>
          </w:tcPr>
          <w:p w14:paraId="1C4E0970"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Satisfactory / Average</w:t>
            </w:r>
          </w:p>
        </w:tc>
      </w:tr>
      <w:tr w:rsidR="00C85CE9" w:rsidRPr="00744B73" w14:paraId="4B051C96" w14:textId="77777777" w:rsidTr="005012A8">
        <w:trPr>
          <w:trHeight w:val="292"/>
          <w:jc w:val="center"/>
        </w:trPr>
        <w:tc>
          <w:tcPr>
            <w:tcW w:w="1458" w:type="dxa"/>
            <w:vAlign w:val="center"/>
          </w:tcPr>
          <w:p w14:paraId="6174816E"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D</w:t>
            </w:r>
          </w:p>
        </w:tc>
        <w:tc>
          <w:tcPr>
            <w:tcW w:w="1980" w:type="dxa"/>
            <w:vAlign w:val="center"/>
          </w:tcPr>
          <w:p w14:paraId="4D963B31"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1</w:t>
            </w:r>
          </w:p>
        </w:tc>
        <w:tc>
          <w:tcPr>
            <w:tcW w:w="3150" w:type="dxa"/>
            <w:vAlign w:val="center"/>
          </w:tcPr>
          <w:p w14:paraId="1769A5AA"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Pass / Unsatisfactory</w:t>
            </w:r>
          </w:p>
        </w:tc>
      </w:tr>
      <w:tr w:rsidR="00C85CE9" w:rsidRPr="00744B73" w14:paraId="62599F90" w14:textId="77777777" w:rsidTr="005012A8">
        <w:trPr>
          <w:trHeight w:val="292"/>
          <w:jc w:val="center"/>
        </w:trPr>
        <w:tc>
          <w:tcPr>
            <w:tcW w:w="1458" w:type="dxa"/>
            <w:vAlign w:val="center"/>
          </w:tcPr>
          <w:p w14:paraId="1E267851"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I</w:t>
            </w:r>
          </w:p>
        </w:tc>
        <w:tc>
          <w:tcPr>
            <w:tcW w:w="1980" w:type="dxa"/>
            <w:vAlign w:val="center"/>
          </w:tcPr>
          <w:p w14:paraId="44E27C63"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3FCACE50"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Incomplete</w:t>
            </w:r>
          </w:p>
        </w:tc>
      </w:tr>
      <w:tr w:rsidR="00C85CE9" w:rsidRPr="00744B73" w14:paraId="1CA5A89C" w14:textId="77777777" w:rsidTr="005012A8">
        <w:trPr>
          <w:trHeight w:val="292"/>
          <w:jc w:val="center"/>
        </w:trPr>
        <w:tc>
          <w:tcPr>
            <w:tcW w:w="1458" w:type="dxa"/>
            <w:vAlign w:val="center"/>
          </w:tcPr>
          <w:p w14:paraId="234B429D"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F</w:t>
            </w:r>
          </w:p>
        </w:tc>
        <w:tc>
          <w:tcPr>
            <w:tcW w:w="1980" w:type="dxa"/>
            <w:vAlign w:val="center"/>
          </w:tcPr>
          <w:p w14:paraId="194738B6"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5C575005"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Failure</w:t>
            </w:r>
          </w:p>
        </w:tc>
      </w:tr>
      <w:tr w:rsidR="00C85CE9" w:rsidRPr="00744B73" w14:paraId="170AA1D7" w14:textId="77777777" w:rsidTr="005012A8">
        <w:trPr>
          <w:trHeight w:val="292"/>
          <w:jc w:val="center"/>
        </w:trPr>
        <w:tc>
          <w:tcPr>
            <w:tcW w:w="1458" w:type="dxa"/>
            <w:vAlign w:val="center"/>
          </w:tcPr>
          <w:p w14:paraId="1A422584"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W</w:t>
            </w:r>
          </w:p>
        </w:tc>
        <w:tc>
          <w:tcPr>
            <w:tcW w:w="1980" w:type="dxa"/>
            <w:vAlign w:val="center"/>
          </w:tcPr>
          <w:p w14:paraId="76A5FF4F"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5940690B"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Withdrawal</w:t>
            </w:r>
          </w:p>
        </w:tc>
      </w:tr>
      <w:tr w:rsidR="00C85CE9" w:rsidRPr="00744B73" w14:paraId="44F554A6" w14:textId="77777777" w:rsidTr="005012A8">
        <w:trPr>
          <w:trHeight w:val="292"/>
          <w:jc w:val="center"/>
        </w:trPr>
        <w:tc>
          <w:tcPr>
            <w:tcW w:w="1458" w:type="dxa"/>
            <w:vAlign w:val="center"/>
          </w:tcPr>
          <w:p w14:paraId="0DEF7C97"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S</w:t>
            </w:r>
          </w:p>
        </w:tc>
        <w:tc>
          <w:tcPr>
            <w:tcW w:w="1980" w:type="dxa"/>
            <w:vAlign w:val="center"/>
          </w:tcPr>
          <w:p w14:paraId="378B6B46"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7A9F1BAA"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Satisfactory</w:t>
            </w:r>
          </w:p>
        </w:tc>
      </w:tr>
      <w:tr w:rsidR="00C85CE9" w:rsidRPr="00744B73" w14:paraId="53FF674D" w14:textId="77777777" w:rsidTr="005012A8">
        <w:trPr>
          <w:trHeight w:val="292"/>
          <w:jc w:val="center"/>
        </w:trPr>
        <w:tc>
          <w:tcPr>
            <w:tcW w:w="1458" w:type="dxa"/>
            <w:vAlign w:val="center"/>
          </w:tcPr>
          <w:p w14:paraId="12BD42F1"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U</w:t>
            </w:r>
          </w:p>
        </w:tc>
        <w:tc>
          <w:tcPr>
            <w:tcW w:w="1980" w:type="dxa"/>
            <w:vAlign w:val="center"/>
          </w:tcPr>
          <w:p w14:paraId="01BDDAD7"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6B8121ED"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Unsatisfactory</w:t>
            </w:r>
          </w:p>
        </w:tc>
      </w:tr>
      <w:tr w:rsidR="00C85CE9" w:rsidRPr="00744B73" w14:paraId="04DF6B0D" w14:textId="77777777" w:rsidTr="005012A8">
        <w:trPr>
          <w:trHeight w:val="292"/>
          <w:jc w:val="center"/>
        </w:trPr>
        <w:tc>
          <w:tcPr>
            <w:tcW w:w="1458" w:type="dxa"/>
            <w:vAlign w:val="center"/>
          </w:tcPr>
          <w:p w14:paraId="082ADC9A"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RD</w:t>
            </w:r>
          </w:p>
        </w:tc>
        <w:tc>
          <w:tcPr>
            <w:tcW w:w="1980" w:type="dxa"/>
            <w:vAlign w:val="center"/>
          </w:tcPr>
          <w:p w14:paraId="6F5DBB70"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79EC9A11"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Report Delayed</w:t>
            </w:r>
          </w:p>
        </w:tc>
      </w:tr>
      <w:tr w:rsidR="00C85CE9" w:rsidRPr="00744B73" w14:paraId="7076C5E3" w14:textId="77777777" w:rsidTr="005012A8">
        <w:trPr>
          <w:trHeight w:val="292"/>
          <w:jc w:val="center"/>
        </w:trPr>
        <w:tc>
          <w:tcPr>
            <w:tcW w:w="1458" w:type="dxa"/>
            <w:vAlign w:val="center"/>
          </w:tcPr>
          <w:p w14:paraId="0A1A825B"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AU</w:t>
            </w:r>
          </w:p>
        </w:tc>
        <w:tc>
          <w:tcPr>
            <w:tcW w:w="1980" w:type="dxa"/>
            <w:vAlign w:val="center"/>
          </w:tcPr>
          <w:p w14:paraId="36078C1D"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0</w:t>
            </w:r>
          </w:p>
        </w:tc>
        <w:tc>
          <w:tcPr>
            <w:tcW w:w="3150" w:type="dxa"/>
            <w:vAlign w:val="center"/>
          </w:tcPr>
          <w:p w14:paraId="5A971112" w14:textId="77777777" w:rsidR="00C85CE9" w:rsidRPr="00744B73" w:rsidRDefault="00C85CE9" w:rsidP="005012A8">
            <w:pPr>
              <w:pStyle w:val="Paragraph"/>
              <w:keepNext/>
              <w:widowControl/>
              <w:ind w:firstLine="0"/>
              <w:jc w:val="center"/>
              <w:rPr>
                <w:rFonts w:ascii="Arial" w:hAnsi="Arial" w:cs="Arial"/>
                <w:szCs w:val="22"/>
              </w:rPr>
            </w:pPr>
            <w:r w:rsidRPr="00744B73">
              <w:rPr>
                <w:rFonts w:ascii="Arial" w:hAnsi="Arial" w:cs="Arial"/>
                <w:szCs w:val="22"/>
              </w:rPr>
              <w:t>Audit</w:t>
            </w:r>
          </w:p>
        </w:tc>
      </w:tr>
    </w:tbl>
    <w:p w14:paraId="17929A51" w14:textId="77777777" w:rsidR="00C85CE9" w:rsidRPr="00744B73" w:rsidRDefault="00C85CE9" w:rsidP="00243887">
      <w:pPr>
        <w:pStyle w:val="Paragraph"/>
        <w:keepNext/>
        <w:widowControl/>
        <w:ind w:firstLine="0"/>
        <w:rPr>
          <w:rFonts w:ascii="Arial" w:hAnsi="Arial" w:cs="Arial"/>
          <w:szCs w:val="22"/>
        </w:rPr>
      </w:pPr>
    </w:p>
    <w:p w14:paraId="6E36CAD9" w14:textId="77777777" w:rsidR="00CC5ECF" w:rsidRPr="00744B73" w:rsidRDefault="00CC5ECF">
      <w:pPr>
        <w:rPr>
          <w:rFonts w:eastAsia="Times New Roman" w:cs="Arial"/>
          <w:snapToGrid w:val="0"/>
        </w:rPr>
      </w:pPr>
      <w:r w:rsidRPr="00744B73">
        <w:rPr>
          <w:rFonts w:cs="Arial"/>
        </w:rPr>
        <w:br w:type="page"/>
      </w:r>
    </w:p>
    <w:p w14:paraId="4710D43A" w14:textId="77777777" w:rsidR="00243887" w:rsidRPr="00744B73" w:rsidRDefault="00243887" w:rsidP="00CC5ECF">
      <w:pPr>
        <w:pStyle w:val="Heading1"/>
        <w:jc w:val="center"/>
        <w:rPr>
          <w:rFonts w:ascii="Arial" w:hAnsi="Arial" w:cs="Arial"/>
          <w:bCs/>
          <w:sz w:val="28"/>
          <w:szCs w:val="28"/>
        </w:rPr>
      </w:pPr>
      <w:bookmarkStart w:id="17" w:name="_Toc382918452"/>
      <w:r w:rsidRPr="00744B73">
        <w:rPr>
          <w:rFonts w:ascii="Arial" w:hAnsi="Arial" w:cs="Arial"/>
          <w:bCs/>
          <w:sz w:val="28"/>
          <w:szCs w:val="28"/>
        </w:rPr>
        <w:lastRenderedPageBreak/>
        <w:t>Grading Scale at Conemaugh School of Histotechnology</w:t>
      </w:r>
      <w:bookmarkEnd w:id="17"/>
    </w:p>
    <w:p w14:paraId="6BAA9666" w14:textId="77777777" w:rsidR="00CC5ECF" w:rsidRPr="00744B73" w:rsidRDefault="00CC5ECF" w:rsidP="00243887">
      <w:pPr>
        <w:pStyle w:val="Paragraph"/>
        <w:ind w:firstLine="0"/>
        <w:rPr>
          <w:rFonts w:ascii="Arial" w:hAnsi="Arial" w:cs="Arial"/>
          <w:szCs w:val="22"/>
        </w:rPr>
      </w:pPr>
    </w:p>
    <w:p w14:paraId="0A58C563"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Determination of the histotechnology grade is based on the student meeting established standards of achievement, attendance, and program requirements</w:t>
      </w:r>
      <w:r w:rsidR="007D667E" w:rsidRPr="00744B73">
        <w:rPr>
          <w:rFonts w:ascii="Arial" w:hAnsi="Arial" w:cs="Arial"/>
          <w:szCs w:val="22"/>
        </w:rPr>
        <w:t xml:space="preserve">. </w:t>
      </w:r>
      <w:r w:rsidRPr="00744B73">
        <w:rPr>
          <w:rFonts w:ascii="Arial" w:hAnsi="Arial" w:cs="Arial"/>
          <w:szCs w:val="22"/>
        </w:rPr>
        <w:t xml:space="preserve">The final grade indicates that the evaluation was based on consistency in performance and there was adequate time for evaluation in meeting theory and clinical outcomes. </w:t>
      </w:r>
    </w:p>
    <w:p w14:paraId="0A992409" w14:textId="77777777" w:rsidR="00CC5ECF" w:rsidRPr="00744B73" w:rsidRDefault="00CC5ECF" w:rsidP="00243887">
      <w:pPr>
        <w:pStyle w:val="Paragraph"/>
        <w:ind w:firstLine="0"/>
        <w:rPr>
          <w:rFonts w:ascii="Arial" w:hAnsi="Arial" w:cs="Arial"/>
          <w:szCs w:val="22"/>
        </w:rPr>
      </w:pPr>
    </w:p>
    <w:tbl>
      <w:tblPr>
        <w:tblStyle w:val="TableGrid"/>
        <w:tblW w:w="0" w:type="auto"/>
        <w:jc w:val="center"/>
        <w:tblLook w:val="04A0" w:firstRow="1" w:lastRow="0" w:firstColumn="1" w:lastColumn="0" w:noHBand="0" w:noVBand="1"/>
      </w:tblPr>
      <w:tblGrid>
        <w:gridCol w:w="1283"/>
        <w:gridCol w:w="1710"/>
        <w:gridCol w:w="1620"/>
        <w:gridCol w:w="2160"/>
      </w:tblGrid>
      <w:tr w:rsidR="00CC5ECF" w:rsidRPr="00744B73" w14:paraId="7973DFA4" w14:textId="77777777" w:rsidTr="00361822">
        <w:trPr>
          <w:trHeight w:val="485"/>
          <w:jc w:val="center"/>
        </w:trPr>
        <w:tc>
          <w:tcPr>
            <w:tcW w:w="1283" w:type="dxa"/>
            <w:shd w:val="clear" w:color="auto" w:fill="D9D9D9" w:themeFill="background1" w:themeFillShade="D9"/>
            <w:vAlign w:val="center"/>
          </w:tcPr>
          <w:p w14:paraId="3008222C" w14:textId="77777777" w:rsidR="00CC5ECF" w:rsidRPr="00744B73" w:rsidRDefault="00CC5ECF" w:rsidP="005012A8">
            <w:pPr>
              <w:pStyle w:val="Paragraph"/>
              <w:ind w:firstLine="0"/>
              <w:jc w:val="center"/>
              <w:rPr>
                <w:rFonts w:ascii="Arial" w:hAnsi="Arial" w:cs="Arial"/>
                <w:b/>
                <w:szCs w:val="22"/>
              </w:rPr>
            </w:pPr>
            <w:r w:rsidRPr="00744B73">
              <w:rPr>
                <w:rFonts w:ascii="Arial" w:hAnsi="Arial" w:cs="Arial"/>
                <w:b/>
                <w:szCs w:val="22"/>
              </w:rPr>
              <w:t>Grade</w:t>
            </w:r>
          </w:p>
        </w:tc>
        <w:tc>
          <w:tcPr>
            <w:tcW w:w="1710" w:type="dxa"/>
            <w:shd w:val="clear" w:color="auto" w:fill="D9D9D9" w:themeFill="background1" w:themeFillShade="D9"/>
            <w:vAlign w:val="center"/>
          </w:tcPr>
          <w:p w14:paraId="4313AE9A" w14:textId="77777777" w:rsidR="00CC5ECF" w:rsidRPr="00744B73" w:rsidRDefault="00CC5ECF" w:rsidP="005012A8">
            <w:pPr>
              <w:pStyle w:val="Paragraph"/>
              <w:ind w:firstLine="0"/>
              <w:jc w:val="center"/>
              <w:rPr>
                <w:rFonts w:ascii="Arial" w:hAnsi="Arial" w:cs="Arial"/>
                <w:b/>
                <w:szCs w:val="22"/>
              </w:rPr>
            </w:pPr>
            <w:r w:rsidRPr="00744B73">
              <w:rPr>
                <w:rFonts w:ascii="Arial" w:hAnsi="Arial" w:cs="Arial"/>
                <w:b/>
                <w:szCs w:val="22"/>
              </w:rPr>
              <w:t>Percentage</w:t>
            </w:r>
          </w:p>
        </w:tc>
        <w:tc>
          <w:tcPr>
            <w:tcW w:w="1620" w:type="dxa"/>
            <w:shd w:val="clear" w:color="auto" w:fill="D9D9D9" w:themeFill="background1" w:themeFillShade="D9"/>
            <w:vAlign w:val="center"/>
          </w:tcPr>
          <w:p w14:paraId="651E21C2" w14:textId="77777777" w:rsidR="00CC5ECF" w:rsidRPr="00744B73" w:rsidRDefault="00CC5ECF" w:rsidP="005012A8">
            <w:pPr>
              <w:pStyle w:val="Paragraph"/>
              <w:ind w:firstLine="0"/>
              <w:jc w:val="center"/>
              <w:rPr>
                <w:rFonts w:ascii="Arial" w:hAnsi="Arial" w:cs="Arial"/>
                <w:b/>
                <w:szCs w:val="22"/>
              </w:rPr>
            </w:pPr>
            <w:r w:rsidRPr="00744B73">
              <w:rPr>
                <w:rFonts w:ascii="Arial" w:hAnsi="Arial" w:cs="Arial"/>
                <w:b/>
                <w:szCs w:val="22"/>
              </w:rPr>
              <w:t>Quality Point</w:t>
            </w:r>
          </w:p>
        </w:tc>
        <w:tc>
          <w:tcPr>
            <w:tcW w:w="2160" w:type="dxa"/>
            <w:shd w:val="clear" w:color="auto" w:fill="D9D9D9" w:themeFill="background1" w:themeFillShade="D9"/>
            <w:vAlign w:val="center"/>
          </w:tcPr>
          <w:p w14:paraId="50020B2F" w14:textId="77777777" w:rsidR="00CC5ECF" w:rsidRPr="00744B73" w:rsidRDefault="00CC5ECF" w:rsidP="005012A8">
            <w:pPr>
              <w:pStyle w:val="Paragraph"/>
              <w:ind w:firstLine="0"/>
              <w:jc w:val="center"/>
              <w:rPr>
                <w:rFonts w:ascii="Arial" w:hAnsi="Arial" w:cs="Arial"/>
                <w:b/>
                <w:szCs w:val="22"/>
              </w:rPr>
            </w:pPr>
            <w:r w:rsidRPr="00744B73">
              <w:rPr>
                <w:rFonts w:ascii="Arial" w:hAnsi="Arial" w:cs="Arial"/>
                <w:b/>
                <w:szCs w:val="22"/>
              </w:rPr>
              <w:t>Description</w:t>
            </w:r>
          </w:p>
        </w:tc>
      </w:tr>
      <w:tr w:rsidR="00CC5ECF" w:rsidRPr="00744B73" w14:paraId="0EDFA111" w14:textId="77777777" w:rsidTr="00361822">
        <w:trPr>
          <w:trHeight w:val="290"/>
          <w:jc w:val="center"/>
        </w:trPr>
        <w:tc>
          <w:tcPr>
            <w:tcW w:w="1283" w:type="dxa"/>
            <w:vAlign w:val="center"/>
          </w:tcPr>
          <w:p w14:paraId="6D57810C"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A</w:t>
            </w:r>
          </w:p>
        </w:tc>
        <w:tc>
          <w:tcPr>
            <w:tcW w:w="1710" w:type="dxa"/>
            <w:vAlign w:val="center"/>
          </w:tcPr>
          <w:p w14:paraId="50FEADE8" w14:textId="04AF43B1" w:rsidR="00CC5ECF" w:rsidRPr="00744B73" w:rsidRDefault="0077656B" w:rsidP="0077656B">
            <w:pPr>
              <w:pStyle w:val="Paragraph"/>
              <w:ind w:firstLine="0"/>
              <w:jc w:val="center"/>
              <w:rPr>
                <w:rFonts w:ascii="Arial" w:hAnsi="Arial" w:cs="Arial"/>
                <w:szCs w:val="22"/>
              </w:rPr>
            </w:pPr>
            <w:r w:rsidRPr="00744B73">
              <w:rPr>
                <w:rFonts w:ascii="Arial" w:hAnsi="Arial" w:cs="Arial"/>
                <w:szCs w:val="22"/>
              </w:rPr>
              <w:t xml:space="preserve">  </w:t>
            </w:r>
            <w:r w:rsidR="00CC5ECF" w:rsidRPr="00744B73">
              <w:rPr>
                <w:rFonts w:ascii="Arial" w:hAnsi="Arial" w:cs="Arial"/>
                <w:szCs w:val="22"/>
              </w:rPr>
              <w:t>9</w:t>
            </w:r>
            <w:r w:rsidR="008F13FC" w:rsidRPr="00744B73">
              <w:rPr>
                <w:rFonts w:ascii="Arial" w:hAnsi="Arial" w:cs="Arial"/>
                <w:szCs w:val="22"/>
              </w:rPr>
              <w:t>2</w:t>
            </w:r>
            <w:r w:rsidR="00CC5ECF" w:rsidRPr="00744B73">
              <w:rPr>
                <w:rFonts w:ascii="Arial" w:hAnsi="Arial" w:cs="Arial"/>
                <w:szCs w:val="22"/>
              </w:rPr>
              <w:t xml:space="preserve"> - 100%</w:t>
            </w:r>
          </w:p>
        </w:tc>
        <w:tc>
          <w:tcPr>
            <w:tcW w:w="1620" w:type="dxa"/>
            <w:vAlign w:val="center"/>
          </w:tcPr>
          <w:p w14:paraId="5562838F"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4</w:t>
            </w:r>
          </w:p>
        </w:tc>
        <w:tc>
          <w:tcPr>
            <w:tcW w:w="2160" w:type="dxa"/>
            <w:vAlign w:val="center"/>
          </w:tcPr>
          <w:p w14:paraId="3F5DDC77"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Excellent</w:t>
            </w:r>
          </w:p>
        </w:tc>
      </w:tr>
      <w:tr w:rsidR="00CC5ECF" w:rsidRPr="00744B73" w14:paraId="7070A52F" w14:textId="77777777" w:rsidTr="00361822">
        <w:trPr>
          <w:trHeight w:val="290"/>
          <w:jc w:val="center"/>
        </w:trPr>
        <w:tc>
          <w:tcPr>
            <w:tcW w:w="1283" w:type="dxa"/>
            <w:vAlign w:val="center"/>
          </w:tcPr>
          <w:p w14:paraId="3432C8DE"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B</w:t>
            </w:r>
          </w:p>
        </w:tc>
        <w:tc>
          <w:tcPr>
            <w:tcW w:w="1710" w:type="dxa"/>
            <w:vAlign w:val="center"/>
          </w:tcPr>
          <w:p w14:paraId="1B50AF43" w14:textId="60BBA4ED" w:rsidR="00CC5ECF" w:rsidRPr="00744B73" w:rsidRDefault="00CC5ECF" w:rsidP="0077656B">
            <w:pPr>
              <w:pStyle w:val="Paragraph"/>
              <w:ind w:firstLine="0"/>
              <w:jc w:val="center"/>
              <w:rPr>
                <w:rFonts w:ascii="Arial" w:hAnsi="Arial" w:cs="Arial"/>
                <w:szCs w:val="22"/>
              </w:rPr>
            </w:pPr>
            <w:r w:rsidRPr="00744B73">
              <w:rPr>
                <w:rFonts w:ascii="Arial" w:hAnsi="Arial" w:cs="Arial"/>
                <w:szCs w:val="22"/>
              </w:rPr>
              <w:t>8</w:t>
            </w:r>
            <w:r w:rsidR="008F13FC" w:rsidRPr="00744B73">
              <w:rPr>
                <w:rFonts w:ascii="Arial" w:hAnsi="Arial" w:cs="Arial"/>
                <w:szCs w:val="22"/>
              </w:rPr>
              <w:t>2</w:t>
            </w:r>
            <w:r w:rsidRPr="00744B73">
              <w:rPr>
                <w:rFonts w:ascii="Arial" w:hAnsi="Arial" w:cs="Arial"/>
                <w:szCs w:val="22"/>
              </w:rPr>
              <w:t xml:space="preserve"> - 9</w:t>
            </w:r>
            <w:r w:rsidR="008F13FC" w:rsidRPr="00744B73">
              <w:rPr>
                <w:rFonts w:ascii="Arial" w:hAnsi="Arial" w:cs="Arial"/>
                <w:szCs w:val="22"/>
              </w:rPr>
              <w:t>1</w:t>
            </w:r>
            <w:r w:rsidRPr="00744B73">
              <w:rPr>
                <w:rFonts w:ascii="Arial" w:hAnsi="Arial" w:cs="Arial"/>
                <w:szCs w:val="22"/>
              </w:rPr>
              <w:t>%</w:t>
            </w:r>
          </w:p>
        </w:tc>
        <w:tc>
          <w:tcPr>
            <w:tcW w:w="1620" w:type="dxa"/>
            <w:vAlign w:val="center"/>
          </w:tcPr>
          <w:p w14:paraId="0160632D"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3</w:t>
            </w:r>
          </w:p>
        </w:tc>
        <w:tc>
          <w:tcPr>
            <w:tcW w:w="2160" w:type="dxa"/>
            <w:vAlign w:val="center"/>
          </w:tcPr>
          <w:p w14:paraId="69C973E9"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Good</w:t>
            </w:r>
          </w:p>
        </w:tc>
      </w:tr>
      <w:tr w:rsidR="00CC5ECF" w:rsidRPr="00744B73" w14:paraId="6406E350" w14:textId="77777777" w:rsidTr="00361822">
        <w:trPr>
          <w:trHeight w:val="290"/>
          <w:jc w:val="center"/>
        </w:trPr>
        <w:tc>
          <w:tcPr>
            <w:tcW w:w="1283" w:type="dxa"/>
            <w:vAlign w:val="center"/>
          </w:tcPr>
          <w:p w14:paraId="2C7DE4D3"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C</w:t>
            </w:r>
          </w:p>
        </w:tc>
        <w:tc>
          <w:tcPr>
            <w:tcW w:w="1710" w:type="dxa"/>
            <w:vAlign w:val="center"/>
          </w:tcPr>
          <w:p w14:paraId="74C04A17" w14:textId="57C112DD" w:rsidR="00CC5ECF" w:rsidRPr="00744B73" w:rsidRDefault="008F13FC" w:rsidP="0077656B">
            <w:pPr>
              <w:pStyle w:val="Paragraph"/>
              <w:ind w:firstLine="0"/>
              <w:jc w:val="center"/>
              <w:rPr>
                <w:rFonts w:ascii="Arial" w:hAnsi="Arial" w:cs="Arial"/>
                <w:szCs w:val="22"/>
              </w:rPr>
            </w:pPr>
            <w:r w:rsidRPr="00744B73">
              <w:rPr>
                <w:rFonts w:ascii="Arial" w:hAnsi="Arial" w:cs="Arial"/>
                <w:szCs w:val="22"/>
              </w:rPr>
              <w:t>72</w:t>
            </w:r>
            <w:r w:rsidR="00CC5ECF" w:rsidRPr="00744B73">
              <w:rPr>
                <w:rFonts w:ascii="Arial" w:hAnsi="Arial" w:cs="Arial"/>
                <w:szCs w:val="22"/>
              </w:rPr>
              <w:t xml:space="preserve"> - 8</w:t>
            </w:r>
            <w:r w:rsidRPr="00744B73">
              <w:rPr>
                <w:rFonts w:ascii="Arial" w:hAnsi="Arial" w:cs="Arial"/>
                <w:szCs w:val="22"/>
              </w:rPr>
              <w:t>1</w:t>
            </w:r>
            <w:r w:rsidR="00CC5ECF" w:rsidRPr="00744B73">
              <w:rPr>
                <w:rFonts w:ascii="Arial" w:hAnsi="Arial" w:cs="Arial"/>
                <w:szCs w:val="22"/>
              </w:rPr>
              <w:t>%</w:t>
            </w:r>
          </w:p>
        </w:tc>
        <w:tc>
          <w:tcPr>
            <w:tcW w:w="1620" w:type="dxa"/>
            <w:vAlign w:val="center"/>
          </w:tcPr>
          <w:p w14:paraId="0FE75396"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2</w:t>
            </w:r>
          </w:p>
        </w:tc>
        <w:tc>
          <w:tcPr>
            <w:tcW w:w="2160" w:type="dxa"/>
            <w:vAlign w:val="center"/>
          </w:tcPr>
          <w:p w14:paraId="387E6574"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Average</w:t>
            </w:r>
          </w:p>
        </w:tc>
      </w:tr>
      <w:tr w:rsidR="00CC5ECF" w:rsidRPr="00744B73" w14:paraId="5FDFF671" w14:textId="77777777" w:rsidTr="00361822">
        <w:trPr>
          <w:trHeight w:val="290"/>
          <w:jc w:val="center"/>
        </w:trPr>
        <w:tc>
          <w:tcPr>
            <w:tcW w:w="1283" w:type="dxa"/>
            <w:vAlign w:val="center"/>
          </w:tcPr>
          <w:p w14:paraId="774B5B89"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D</w:t>
            </w:r>
          </w:p>
        </w:tc>
        <w:tc>
          <w:tcPr>
            <w:tcW w:w="1710" w:type="dxa"/>
            <w:vAlign w:val="center"/>
          </w:tcPr>
          <w:p w14:paraId="2103910E" w14:textId="19745EB6" w:rsidR="00CC5ECF" w:rsidRPr="00744B73" w:rsidRDefault="008F13FC" w:rsidP="0077656B">
            <w:pPr>
              <w:pStyle w:val="Paragraph"/>
              <w:ind w:firstLine="0"/>
              <w:jc w:val="center"/>
              <w:rPr>
                <w:rFonts w:ascii="Arial" w:hAnsi="Arial" w:cs="Arial"/>
                <w:szCs w:val="22"/>
              </w:rPr>
            </w:pPr>
            <w:r w:rsidRPr="00744B73">
              <w:rPr>
                <w:rFonts w:ascii="Arial" w:hAnsi="Arial" w:cs="Arial"/>
                <w:szCs w:val="22"/>
              </w:rPr>
              <w:t>62 - 71</w:t>
            </w:r>
            <w:r w:rsidR="00CC5ECF" w:rsidRPr="00744B73">
              <w:rPr>
                <w:rFonts w:ascii="Arial" w:hAnsi="Arial" w:cs="Arial"/>
                <w:szCs w:val="22"/>
              </w:rPr>
              <w:t>%</w:t>
            </w:r>
          </w:p>
        </w:tc>
        <w:tc>
          <w:tcPr>
            <w:tcW w:w="1620" w:type="dxa"/>
            <w:vAlign w:val="center"/>
          </w:tcPr>
          <w:p w14:paraId="20E08A59"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1</w:t>
            </w:r>
          </w:p>
        </w:tc>
        <w:tc>
          <w:tcPr>
            <w:tcW w:w="2160" w:type="dxa"/>
            <w:vAlign w:val="center"/>
          </w:tcPr>
          <w:p w14:paraId="61283E03"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Below Average</w:t>
            </w:r>
          </w:p>
        </w:tc>
      </w:tr>
      <w:tr w:rsidR="00CC5ECF" w:rsidRPr="00744B73" w14:paraId="5794E4FE" w14:textId="77777777" w:rsidTr="00361822">
        <w:trPr>
          <w:trHeight w:val="290"/>
          <w:jc w:val="center"/>
        </w:trPr>
        <w:tc>
          <w:tcPr>
            <w:tcW w:w="1283" w:type="dxa"/>
            <w:vAlign w:val="center"/>
          </w:tcPr>
          <w:p w14:paraId="2DFE48D5"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F</w:t>
            </w:r>
          </w:p>
        </w:tc>
        <w:tc>
          <w:tcPr>
            <w:tcW w:w="1710" w:type="dxa"/>
            <w:vAlign w:val="center"/>
          </w:tcPr>
          <w:p w14:paraId="0F3CEFEB" w14:textId="543A9683" w:rsidR="00CC5ECF" w:rsidRPr="00744B73" w:rsidRDefault="00CC5ECF" w:rsidP="0077656B">
            <w:pPr>
              <w:pStyle w:val="Paragraph"/>
              <w:ind w:firstLine="0"/>
              <w:jc w:val="center"/>
              <w:rPr>
                <w:rFonts w:ascii="Arial" w:hAnsi="Arial" w:cs="Arial"/>
                <w:szCs w:val="22"/>
              </w:rPr>
            </w:pPr>
            <w:r w:rsidRPr="00744B73">
              <w:rPr>
                <w:rFonts w:ascii="Arial" w:hAnsi="Arial" w:cs="Arial"/>
                <w:szCs w:val="22"/>
              </w:rPr>
              <w:t xml:space="preserve">0 - </w:t>
            </w:r>
            <w:r w:rsidR="008F13FC" w:rsidRPr="00744B73">
              <w:rPr>
                <w:rFonts w:ascii="Arial" w:hAnsi="Arial" w:cs="Arial"/>
                <w:szCs w:val="22"/>
              </w:rPr>
              <w:t>61</w:t>
            </w:r>
            <w:r w:rsidRPr="00744B73">
              <w:rPr>
                <w:rFonts w:ascii="Arial" w:hAnsi="Arial" w:cs="Arial"/>
                <w:szCs w:val="22"/>
              </w:rPr>
              <w:t>%</w:t>
            </w:r>
          </w:p>
        </w:tc>
        <w:tc>
          <w:tcPr>
            <w:tcW w:w="1620" w:type="dxa"/>
            <w:vAlign w:val="center"/>
          </w:tcPr>
          <w:p w14:paraId="2FCCCA5C"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0</w:t>
            </w:r>
          </w:p>
        </w:tc>
        <w:tc>
          <w:tcPr>
            <w:tcW w:w="2160" w:type="dxa"/>
            <w:vAlign w:val="center"/>
          </w:tcPr>
          <w:p w14:paraId="5E7C09E8"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Fail</w:t>
            </w:r>
          </w:p>
        </w:tc>
      </w:tr>
      <w:tr w:rsidR="00CC5ECF" w:rsidRPr="00744B73" w14:paraId="190B855E" w14:textId="77777777" w:rsidTr="00361822">
        <w:trPr>
          <w:trHeight w:val="290"/>
          <w:jc w:val="center"/>
        </w:trPr>
        <w:tc>
          <w:tcPr>
            <w:tcW w:w="1283" w:type="dxa"/>
            <w:vAlign w:val="center"/>
          </w:tcPr>
          <w:p w14:paraId="0621CAB4"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I</w:t>
            </w:r>
          </w:p>
        </w:tc>
        <w:tc>
          <w:tcPr>
            <w:tcW w:w="1710" w:type="dxa"/>
            <w:vAlign w:val="center"/>
          </w:tcPr>
          <w:p w14:paraId="596A1A7B" w14:textId="77777777" w:rsidR="00CC5ECF" w:rsidRPr="00744B73" w:rsidRDefault="00CC5ECF" w:rsidP="005012A8">
            <w:pPr>
              <w:pStyle w:val="Paragraph"/>
              <w:ind w:firstLine="0"/>
              <w:jc w:val="center"/>
              <w:rPr>
                <w:rFonts w:ascii="Arial" w:hAnsi="Arial" w:cs="Arial"/>
                <w:szCs w:val="22"/>
              </w:rPr>
            </w:pPr>
          </w:p>
        </w:tc>
        <w:tc>
          <w:tcPr>
            <w:tcW w:w="1620" w:type="dxa"/>
            <w:vAlign w:val="center"/>
          </w:tcPr>
          <w:p w14:paraId="5686B846"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0</w:t>
            </w:r>
          </w:p>
        </w:tc>
        <w:tc>
          <w:tcPr>
            <w:tcW w:w="2160" w:type="dxa"/>
            <w:vAlign w:val="center"/>
          </w:tcPr>
          <w:p w14:paraId="09583C3C"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Incomplete</w:t>
            </w:r>
          </w:p>
        </w:tc>
      </w:tr>
      <w:tr w:rsidR="00CC5ECF" w:rsidRPr="00744B73" w14:paraId="73B690B4" w14:textId="77777777" w:rsidTr="00361822">
        <w:trPr>
          <w:trHeight w:val="290"/>
          <w:jc w:val="center"/>
        </w:trPr>
        <w:tc>
          <w:tcPr>
            <w:tcW w:w="1283" w:type="dxa"/>
            <w:vAlign w:val="center"/>
          </w:tcPr>
          <w:p w14:paraId="6A082A22"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W</w:t>
            </w:r>
          </w:p>
        </w:tc>
        <w:tc>
          <w:tcPr>
            <w:tcW w:w="1710" w:type="dxa"/>
            <w:vAlign w:val="center"/>
          </w:tcPr>
          <w:p w14:paraId="56454306" w14:textId="77777777" w:rsidR="00CC5ECF" w:rsidRPr="00744B73" w:rsidRDefault="00CC5ECF" w:rsidP="005012A8">
            <w:pPr>
              <w:pStyle w:val="Paragraph"/>
              <w:ind w:firstLine="0"/>
              <w:jc w:val="center"/>
              <w:rPr>
                <w:rFonts w:ascii="Arial" w:hAnsi="Arial" w:cs="Arial"/>
                <w:szCs w:val="22"/>
              </w:rPr>
            </w:pPr>
          </w:p>
        </w:tc>
        <w:tc>
          <w:tcPr>
            <w:tcW w:w="1620" w:type="dxa"/>
            <w:vAlign w:val="center"/>
          </w:tcPr>
          <w:p w14:paraId="3A2933DE"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0</w:t>
            </w:r>
          </w:p>
        </w:tc>
        <w:tc>
          <w:tcPr>
            <w:tcW w:w="2160" w:type="dxa"/>
            <w:vAlign w:val="center"/>
          </w:tcPr>
          <w:p w14:paraId="59B79AB2"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Withdrawal</w:t>
            </w:r>
          </w:p>
        </w:tc>
      </w:tr>
      <w:tr w:rsidR="00CC5ECF" w:rsidRPr="00744B73" w14:paraId="02C8FB6B" w14:textId="77777777" w:rsidTr="00361822">
        <w:trPr>
          <w:trHeight w:val="290"/>
          <w:jc w:val="center"/>
        </w:trPr>
        <w:tc>
          <w:tcPr>
            <w:tcW w:w="1283" w:type="dxa"/>
            <w:vAlign w:val="center"/>
          </w:tcPr>
          <w:p w14:paraId="3DDA34C3"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S</w:t>
            </w:r>
          </w:p>
        </w:tc>
        <w:tc>
          <w:tcPr>
            <w:tcW w:w="1710" w:type="dxa"/>
            <w:vAlign w:val="center"/>
          </w:tcPr>
          <w:p w14:paraId="772701EA" w14:textId="77777777" w:rsidR="00CC5ECF" w:rsidRPr="00744B73" w:rsidRDefault="00CC5ECF" w:rsidP="005012A8">
            <w:pPr>
              <w:pStyle w:val="Paragraph"/>
              <w:ind w:firstLine="0"/>
              <w:jc w:val="center"/>
              <w:rPr>
                <w:rFonts w:ascii="Arial" w:hAnsi="Arial" w:cs="Arial"/>
                <w:szCs w:val="22"/>
              </w:rPr>
            </w:pPr>
          </w:p>
        </w:tc>
        <w:tc>
          <w:tcPr>
            <w:tcW w:w="1620" w:type="dxa"/>
            <w:vAlign w:val="center"/>
          </w:tcPr>
          <w:p w14:paraId="2E816F7C"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0</w:t>
            </w:r>
          </w:p>
        </w:tc>
        <w:tc>
          <w:tcPr>
            <w:tcW w:w="2160" w:type="dxa"/>
            <w:vAlign w:val="center"/>
          </w:tcPr>
          <w:p w14:paraId="369EBD17"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Satisfactory</w:t>
            </w:r>
          </w:p>
        </w:tc>
      </w:tr>
      <w:tr w:rsidR="00CC5ECF" w:rsidRPr="00744B73" w14:paraId="0552C3DB" w14:textId="77777777" w:rsidTr="00361822">
        <w:trPr>
          <w:trHeight w:val="290"/>
          <w:jc w:val="center"/>
        </w:trPr>
        <w:tc>
          <w:tcPr>
            <w:tcW w:w="1283" w:type="dxa"/>
            <w:vAlign w:val="center"/>
          </w:tcPr>
          <w:p w14:paraId="7361E619" w14:textId="77777777" w:rsidR="00CC5ECF" w:rsidRPr="00744B73" w:rsidRDefault="00CC5ECF" w:rsidP="005012A8">
            <w:pPr>
              <w:pStyle w:val="Paragraph"/>
              <w:ind w:firstLine="0"/>
              <w:jc w:val="center"/>
              <w:rPr>
                <w:rFonts w:ascii="Arial" w:hAnsi="Arial" w:cs="Arial"/>
                <w:szCs w:val="22"/>
              </w:rPr>
            </w:pPr>
            <w:r w:rsidRPr="00744B73">
              <w:rPr>
                <w:rFonts w:ascii="Arial" w:hAnsi="Arial" w:cs="Arial"/>
                <w:szCs w:val="22"/>
              </w:rPr>
              <w:t>U</w:t>
            </w:r>
          </w:p>
        </w:tc>
        <w:tc>
          <w:tcPr>
            <w:tcW w:w="1710" w:type="dxa"/>
            <w:vAlign w:val="center"/>
          </w:tcPr>
          <w:p w14:paraId="0DC55010" w14:textId="77777777" w:rsidR="00CC5ECF" w:rsidRPr="00744B73" w:rsidRDefault="00CC5ECF" w:rsidP="005012A8">
            <w:pPr>
              <w:pStyle w:val="Paragraph"/>
              <w:ind w:firstLine="0"/>
              <w:jc w:val="center"/>
              <w:rPr>
                <w:rFonts w:ascii="Arial" w:hAnsi="Arial" w:cs="Arial"/>
                <w:szCs w:val="22"/>
              </w:rPr>
            </w:pPr>
          </w:p>
        </w:tc>
        <w:tc>
          <w:tcPr>
            <w:tcW w:w="1620" w:type="dxa"/>
            <w:vAlign w:val="center"/>
          </w:tcPr>
          <w:p w14:paraId="659D2D7B"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0</w:t>
            </w:r>
          </w:p>
        </w:tc>
        <w:tc>
          <w:tcPr>
            <w:tcW w:w="2160" w:type="dxa"/>
            <w:vAlign w:val="center"/>
          </w:tcPr>
          <w:p w14:paraId="59E6C650" w14:textId="77777777" w:rsidR="00CC5ECF" w:rsidRPr="00744B73" w:rsidRDefault="005012A8" w:rsidP="005012A8">
            <w:pPr>
              <w:pStyle w:val="Paragraph"/>
              <w:ind w:firstLine="0"/>
              <w:jc w:val="center"/>
              <w:rPr>
                <w:rFonts w:ascii="Arial" w:hAnsi="Arial" w:cs="Arial"/>
                <w:szCs w:val="22"/>
              </w:rPr>
            </w:pPr>
            <w:r w:rsidRPr="00744B73">
              <w:rPr>
                <w:rFonts w:ascii="Arial" w:hAnsi="Arial" w:cs="Arial"/>
                <w:szCs w:val="22"/>
              </w:rPr>
              <w:t>Unsatisfactory</w:t>
            </w:r>
          </w:p>
        </w:tc>
      </w:tr>
    </w:tbl>
    <w:p w14:paraId="53306566" w14:textId="77777777" w:rsidR="00CC5ECF" w:rsidRPr="00744B73" w:rsidRDefault="00CC5ECF" w:rsidP="00243887">
      <w:pPr>
        <w:pStyle w:val="Paragraph"/>
        <w:ind w:firstLine="0"/>
        <w:rPr>
          <w:rFonts w:ascii="Arial" w:hAnsi="Arial" w:cs="Arial"/>
          <w:szCs w:val="22"/>
        </w:rPr>
      </w:pPr>
    </w:p>
    <w:p w14:paraId="02AEE6C8" w14:textId="77777777" w:rsidR="00243887" w:rsidRPr="00744B73" w:rsidRDefault="00243887" w:rsidP="00243887">
      <w:pPr>
        <w:pStyle w:val="Paragraph"/>
        <w:ind w:firstLine="0"/>
        <w:rPr>
          <w:rFonts w:ascii="Arial" w:hAnsi="Arial" w:cs="Arial"/>
          <w:szCs w:val="22"/>
        </w:rPr>
      </w:pPr>
    </w:p>
    <w:p w14:paraId="0AD82947" w14:textId="77777777" w:rsidR="00243887" w:rsidRPr="00744B73" w:rsidRDefault="00243887" w:rsidP="005012A8">
      <w:pPr>
        <w:pStyle w:val="Heading1"/>
        <w:jc w:val="center"/>
        <w:rPr>
          <w:rFonts w:ascii="Arial" w:hAnsi="Arial" w:cs="Arial"/>
          <w:bCs/>
          <w:sz w:val="28"/>
          <w:szCs w:val="28"/>
        </w:rPr>
      </w:pPr>
      <w:bookmarkStart w:id="18" w:name="_Toc382918453"/>
      <w:r w:rsidRPr="00744B73">
        <w:rPr>
          <w:rFonts w:ascii="Arial" w:hAnsi="Arial" w:cs="Arial"/>
          <w:bCs/>
          <w:sz w:val="28"/>
          <w:szCs w:val="28"/>
        </w:rPr>
        <w:t>Evaluation of Clinical Performance</w:t>
      </w:r>
      <w:bookmarkEnd w:id="18"/>
    </w:p>
    <w:p w14:paraId="21B43920" w14:textId="77777777" w:rsidR="005012A8" w:rsidRPr="00744B73" w:rsidRDefault="005012A8" w:rsidP="00243887">
      <w:pPr>
        <w:pStyle w:val="Paragraph"/>
        <w:ind w:firstLine="0"/>
        <w:rPr>
          <w:rFonts w:ascii="Arial" w:hAnsi="Arial" w:cs="Arial"/>
          <w:szCs w:val="22"/>
        </w:rPr>
      </w:pPr>
    </w:p>
    <w:p w14:paraId="1A00512B" w14:textId="561CDAB2" w:rsidR="00243887" w:rsidRPr="00744B73" w:rsidRDefault="00243887" w:rsidP="00243887">
      <w:pPr>
        <w:pStyle w:val="Paragraph"/>
        <w:ind w:firstLine="0"/>
        <w:rPr>
          <w:rFonts w:ascii="Arial" w:hAnsi="Arial" w:cs="Arial"/>
          <w:szCs w:val="22"/>
        </w:rPr>
      </w:pPr>
      <w:r w:rsidRPr="00744B73">
        <w:rPr>
          <w:rFonts w:ascii="Arial" w:hAnsi="Arial" w:cs="Arial"/>
          <w:szCs w:val="22"/>
        </w:rPr>
        <w:t>Determination of the clinical performance grade is based on the student meeting established standards of achievement, attendance</w:t>
      </w:r>
      <w:r w:rsidR="00812914">
        <w:rPr>
          <w:rFonts w:ascii="Arial" w:hAnsi="Arial" w:cs="Arial"/>
          <w:szCs w:val="22"/>
        </w:rPr>
        <w:t>,</w:t>
      </w:r>
      <w:r w:rsidRPr="00744B73">
        <w:rPr>
          <w:rFonts w:ascii="Arial" w:hAnsi="Arial" w:cs="Arial"/>
          <w:szCs w:val="22"/>
        </w:rPr>
        <w:t xml:space="preserve"> and program requirements</w:t>
      </w:r>
      <w:r w:rsidR="007D667E" w:rsidRPr="00744B73">
        <w:rPr>
          <w:rFonts w:ascii="Arial" w:hAnsi="Arial" w:cs="Arial"/>
          <w:szCs w:val="22"/>
        </w:rPr>
        <w:t xml:space="preserve">. </w:t>
      </w:r>
      <w:r w:rsidRPr="00744B73">
        <w:rPr>
          <w:rFonts w:ascii="Arial" w:hAnsi="Arial" w:cs="Arial"/>
          <w:szCs w:val="22"/>
        </w:rPr>
        <w:t>The final clinical grade indicates that the evaluation was based on consistency in performance and that adequate time for evaluation in meeting outcomes occurred</w:t>
      </w:r>
      <w:r w:rsidR="007D667E" w:rsidRPr="00744B73">
        <w:rPr>
          <w:rFonts w:ascii="Arial" w:hAnsi="Arial" w:cs="Arial"/>
          <w:szCs w:val="22"/>
        </w:rPr>
        <w:t xml:space="preserve">. </w:t>
      </w:r>
    </w:p>
    <w:p w14:paraId="19368CF8" w14:textId="77777777" w:rsidR="005012A8" w:rsidRPr="00744B73" w:rsidRDefault="005012A8" w:rsidP="00243887">
      <w:pPr>
        <w:pStyle w:val="Paragraph"/>
        <w:ind w:firstLine="0"/>
        <w:rPr>
          <w:rFonts w:ascii="Arial" w:hAnsi="Arial" w:cs="Arial"/>
          <w:b/>
          <w:szCs w:val="22"/>
        </w:rPr>
      </w:pPr>
    </w:p>
    <w:p w14:paraId="5CCAB39C" w14:textId="77777777" w:rsidR="00243887" w:rsidRPr="00744B73" w:rsidRDefault="00243887" w:rsidP="00243887">
      <w:pPr>
        <w:pStyle w:val="Paragraph"/>
        <w:ind w:firstLine="0"/>
        <w:rPr>
          <w:rFonts w:ascii="Arial" w:hAnsi="Arial" w:cs="Arial"/>
          <w:szCs w:val="22"/>
        </w:rPr>
      </w:pPr>
      <w:r w:rsidRPr="00744B73">
        <w:rPr>
          <w:rFonts w:ascii="Arial" w:hAnsi="Arial" w:cs="Arial"/>
          <w:b/>
          <w:szCs w:val="22"/>
        </w:rPr>
        <w:t>Satisfactory (S)</w:t>
      </w:r>
      <w:r w:rsidRPr="00744B73">
        <w:rPr>
          <w:rFonts w:ascii="Arial" w:hAnsi="Arial" w:cs="Arial"/>
          <w:szCs w:val="22"/>
        </w:rPr>
        <w:t xml:space="preserve"> – Successfully meets all mandatory learning outcomes of the course and program requirements. </w:t>
      </w:r>
    </w:p>
    <w:p w14:paraId="675961FE" w14:textId="77777777" w:rsidR="005012A8" w:rsidRPr="00744B73" w:rsidRDefault="005012A8" w:rsidP="00243887">
      <w:pPr>
        <w:pStyle w:val="Paragraph"/>
        <w:ind w:firstLine="0"/>
        <w:rPr>
          <w:rFonts w:ascii="Arial" w:hAnsi="Arial" w:cs="Arial"/>
          <w:b/>
          <w:szCs w:val="22"/>
        </w:rPr>
      </w:pPr>
    </w:p>
    <w:p w14:paraId="6B11283C" w14:textId="77777777" w:rsidR="00243887" w:rsidRPr="00744B73" w:rsidRDefault="00243887" w:rsidP="00243887">
      <w:pPr>
        <w:pStyle w:val="Paragraph"/>
        <w:ind w:firstLine="0"/>
        <w:rPr>
          <w:rFonts w:ascii="Arial" w:hAnsi="Arial" w:cs="Arial"/>
          <w:szCs w:val="22"/>
        </w:rPr>
      </w:pPr>
      <w:r w:rsidRPr="00744B73">
        <w:rPr>
          <w:rFonts w:ascii="Arial" w:hAnsi="Arial" w:cs="Arial"/>
          <w:b/>
          <w:szCs w:val="22"/>
        </w:rPr>
        <w:t>Unsatisfactory (U)</w:t>
      </w:r>
      <w:r w:rsidRPr="00744B73">
        <w:rPr>
          <w:rFonts w:ascii="Arial" w:hAnsi="Arial" w:cs="Arial"/>
          <w:szCs w:val="22"/>
        </w:rPr>
        <w:t xml:space="preserve"> – Failure to meet one or more of the course learning outcomes and/or program requirements.</w:t>
      </w:r>
    </w:p>
    <w:p w14:paraId="0C417345" w14:textId="77777777" w:rsidR="005012A8" w:rsidRPr="00744B73" w:rsidRDefault="005012A8" w:rsidP="00243887">
      <w:pPr>
        <w:pStyle w:val="Paragraph"/>
        <w:ind w:firstLine="0"/>
        <w:rPr>
          <w:rFonts w:ascii="Arial" w:hAnsi="Arial" w:cs="Arial"/>
          <w:b/>
          <w:szCs w:val="22"/>
        </w:rPr>
      </w:pPr>
    </w:p>
    <w:p w14:paraId="45EFE014" w14:textId="77777777" w:rsidR="00243887" w:rsidRPr="00744B73" w:rsidRDefault="00243887" w:rsidP="00243887">
      <w:pPr>
        <w:pStyle w:val="Paragraph"/>
        <w:ind w:firstLine="0"/>
        <w:rPr>
          <w:rFonts w:ascii="Arial" w:hAnsi="Arial" w:cs="Arial"/>
          <w:szCs w:val="22"/>
        </w:rPr>
      </w:pPr>
      <w:r w:rsidRPr="00744B73">
        <w:rPr>
          <w:rFonts w:ascii="Arial" w:hAnsi="Arial" w:cs="Arial"/>
          <w:b/>
          <w:szCs w:val="22"/>
        </w:rPr>
        <w:t>Incomplete (I)</w:t>
      </w:r>
      <w:r w:rsidRPr="00744B73">
        <w:rPr>
          <w:rFonts w:ascii="Arial" w:hAnsi="Arial" w:cs="Arial"/>
          <w:szCs w:val="22"/>
        </w:rPr>
        <w:t xml:space="preserve"> – Inability to meet course requirements within a scheduled time period. </w:t>
      </w:r>
    </w:p>
    <w:p w14:paraId="1E743A15" w14:textId="77777777" w:rsidR="00243887" w:rsidRPr="00744B73" w:rsidRDefault="00243887" w:rsidP="00243887">
      <w:pPr>
        <w:pStyle w:val="Paragraph"/>
        <w:ind w:firstLine="0"/>
        <w:rPr>
          <w:rFonts w:ascii="Arial" w:hAnsi="Arial" w:cs="Arial"/>
          <w:szCs w:val="22"/>
        </w:rPr>
      </w:pPr>
    </w:p>
    <w:p w14:paraId="6BE4F0CC" w14:textId="77777777" w:rsidR="005012A8" w:rsidRPr="00744B73" w:rsidRDefault="005012A8" w:rsidP="00243887">
      <w:pPr>
        <w:pStyle w:val="Paragraph"/>
        <w:ind w:firstLine="0"/>
        <w:rPr>
          <w:rFonts w:ascii="Arial" w:hAnsi="Arial" w:cs="Arial"/>
          <w:szCs w:val="22"/>
        </w:rPr>
      </w:pPr>
    </w:p>
    <w:p w14:paraId="48F6B2A7" w14:textId="17F6636B" w:rsidR="00243887" w:rsidRPr="00744B73" w:rsidRDefault="0070739A" w:rsidP="0070739A">
      <w:pPr>
        <w:pStyle w:val="Heading1"/>
        <w:keepLines/>
        <w:widowControl/>
        <w:tabs>
          <w:tab w:val="left" w:pos="2930"/>
          <w:tab w:val="center" w:pos="4680"/>
        </w:tabs>
        <w:rPr>
          <w:rFonts w:ascii="Arial" w:hAnsi="Arial" w:cs="Arial"/>
          <w:bCs/>
          <w:sz w:val="28"/>
          <w:szCs w:val="28"/>
        </w:rPr>
      </w:pPr>
      <w:bookmarkStart w:id="19" w:name="_Toc382918454"/>
      <w:r w:rsidRPr="00744B73">
        <w:rPr>
          <w:rFonts w:ascii="Arial" w:hAnsi="Arial" w:cs="Arial"/>
          <w:bCs/>
          <w:sz w:val="28"/>
          <w:szCs w:val="28"/>
        </w:rPr>
        <w:tab/>
      </w:r>
      <w:r w:rsidRPr="00744B73">
        <w:rPr>
          <w:rFonts w:ascii="Arial" w:hAnsi="Arial" w:cs="Arial"/>
          <w:bCs/>
          <w:sz w:val="28"/>
          <w:szCs w:val="28"/>
        </w:rPr>
        <w:tab/>
      </w:r>
      <w:r w:rsidR="00243887" w:rsidRPr="00744B73">
        <w:rPr>
          <w:rFonts w:ascii="Arial" w:hAnsi="Arial" w:cs="Arial"/>
          <w:bCs/>
          <w:sz w:val="28"/>
          <w:szCs w:val="28"/>
        </w:rPr>
        <w:t>Probationary Status</w:t>
      </w:r>
      <w:bookmarkEnd w:id="19"/>
    </w:p>
    <w:p w14:paraId="3B3083EA" w14:textId="77777777" w:rsidR="005012A8" w:rsidRPr="00744B73" w:rsidRDefault="005012A8" w:rsidP="00243887">
      <w:pPr>
        <w:pStyle w:val="Paragraph"/>
        <w:keepNext/>
        <w:keepLines/>
        <w:widowControl/>
        <w:ind w:firstLine="0"/>
        <w:rPr>
          <w:rFonts w:ascii="Arial" w:hAnsi="Arial" w:cs="Arial"/>
          <w:szCs w:val="22"/>
        </w:rPr>
      </w:pPr>
    </w:p>
    <w:p w14:paraId="4F417A47"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Students are informed of their academic status in the theory component of a course through written communication</w:t>
      </w:r>
      <w:r w:rsidR="007D667E" w:rsidRPr="00744B73">
        <w:rPr>
          <w:rFonts w:ascii="Arial" w:hAnsi="Arial" w:cs="Arial"/>
          <w:szCs w:val="22"/>
        </w:rPr>
        <w:t xml:space="preserve">. </w:t>
      </w:r>
      <w:r w:rsidRPr="00744B73">
        <w:rPr>
          <w:rFonts w:ascii="Arial" w:hAnsi="Arial" w:cs="Arial"/>
          <w:szCs w:val="22"/>
        </w:rPr>
        <w:t>Students are encouraged to take advantage of faculty assistance and various learning resources that are available</w:t>
      </w:r>
      <w:r w:rsidR="007D667E" w:rsidRPr="00744B73">
        <w:rPr>
          <w:rFonts w:ascii="Arial" w:hAnsi="Arial" w:cs="Arial"/>
          <w:szCs w:val="22"/>
        </w:rPr>
        <w:t xml:space="preserve">. </w:t>
      </w:r>
      <w:r w:rsidRPr="00744B73">
        <w:rPr>
          <w:rFonts w:ascii="Arial" w:hAnsi="Arial" w:cs="Arial"/>
          <w:szCs w:val="22"/>
        </w:rPr>
        <w:t>The student is placed on probationary status for difficulties in mastering theoretical concepts or for clinical difficulties and/or violation of school or hospital policies</w:t>
      </w:r>
      <w:r w:rsidR="007D667E" w:rsidRPr="00744B73">
        <w:rPr>
          <w:rFonts w:ascii="Arial" w:hAnsi="Arial" w:cs="Arial"/>
          <w:szCs w:val="22"/>
        </w:rPr>
        <w:t xml:space="preserve">. </w:t>
      </w:r>
      <w:r w:rsidRPr="00744B73">
        <w:rPr>
          <w:rFonts w:ascii="Arial" w:hAnsi="Arial" w:cs="Arial"/>
          <w:szCs w:val="22"/>
        </w:rPr>
        <w:t>Probationary status may also apply to absenteeism</w:t>
      </w:r>
      <w:r w:rsidR="007D667E" w:rsidRPr="00744B73">
        <w:rPr>
          <w:rFonts w:ascii="Arial" w:hAnsi="Arial" w:cs="Arial"/>
          <w:szCs w:val="22"/>
        </w:rPr>
        <w:t xml:space="preserve">. </w:t>
      </w:r>
      <w:r w:rsidRPr="00744B73">
        <w:rPr>
          <w:rFonts w:ascii="Arial" w:hAnsi="Arial" w:cs="Arial"/>
          <w:szCs w:val="22"/>
        </w:rPr>
        <w:t>A specific time period is designated to master expected competencies and behaviors to progress in the curriculum as planned</w:t>
      </w:r>
      <w:r w:rsidR="007D667E" w:rsidRPr="00744B73">
        <w:rPr>
          <w:rFonts w:ascii="Arial" w:hAnsi="Arial" w:cs="Arial"/>
          <w:szCs w:val="22"/>
        </w:rPr>
        <w:t xml:space="preserve">. </w:t>
      </w:r>
      <w:r w:rsidRPr="00744B73">
        <w:rPr>
          <w:rFonts w:ascii="Arial" w:hAnsi="Arial" w:cs="Arial"/>
          <w:szCs w:val="22"/>
        </w:rPr>
        <w:t>Failure to achieve a passing grade in the course results in involuntary withdrawal from the program.</w:t>
      </w:r>
    </w:p>
    <w:p w14:paraId="1DFCE091" w14:textId="77777777" w:rsidR="00243887" w:rsidRPr="00744B73" w:rsidRDefault="00243887" w:rsidP="00243887">
      <w:pPr>
        <w:pStyle w:val="Paragraph"/>
        <w:ind w:firstLine="0"/>
        <w:rPr>
          <w:rFonts w:ascii="Arial" w:hAnsi="Arial" w:cs="Arial"/>
          <w:szCs w:val="22"/>
        </w:rPr>
      </w:pPr>
    </w:p>
    <w:p w14:paraId="093FEE4D" w14:textId="77777777" w:rsidR="00243887" w:rsidRPr="00744B73" w:rsidRDefault="00243887" w:rsidP="005012A8">
      <w:pPr>
        <w:pStyle w:val="Heading1"/>
        <w:jc w:val="center"/>
        <w:rPr>
          <w:rFonts w:ascii="Arial" w:hAnsi="Arial" w:cs="Arial"/>
          <w:bCs/>
          <w:sz w:val="28"/>
          <w:szCs w:val="28"/>
        </w:rPr>
      </w:pPr>
      <w:bookmarkStart w:id="20" w:name="_Toc382918455"/>
      <w:r w:rsidRPr="00744B73">
        <w:rPr>
          <w:rFonts w:ascii="Arial" w:hAnsi="Arial" w:cs="Arial"/>
          <w:bCs/>
          <w:sz w:val="28"/>
          <w:szCs w:val="28"/>
        </w:rPr>
        <w:lastRenderedPageBreak/>
        <w:t>Withdrawal</w:t>
      </w:r>
      <w:bookmarkEnd w:id="20"/>
    </w:p>
    <w:p w14:paraId="74A5A85B" w14:textId="77777777" w:rsidR="005012A8" w:rsidRPr="00744B73" w:rsidRDefault="005012A8" w:rsidP="00243887">
      <w:pPr>
        <w:pStyle w:val="Paragraph"/>
        <w:ind w:firstLine="0"/>
        <w:rPr>
          <w:rFonts w:ascii="Arial" w:hAnsi="Arial" w:cs="Arial"/>
          <w:szCs w:val="22"/>
        </w:rPr>
      </w:pPr>
    </w:p>
    <w:p w14:paraId="1238A798"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Withdrawal refers to the non-completion of the program</w:t>
      </w:r>
      <w:r w:rsidR="007D667E" w:rsidRPr="00744B73">
        <w:rPr>
          <w:rFonts w:ascii="Arial" w:hAnsi="Arial" w:cs="Arial"/>
          <w:szCs w:val="22"/>
        </w:rPr>
        <w:t xml:space="preserve">. </w:t>
      </w:r>
      <w:r w:rsidRPr="00744B73">
        <w:rPr>
          <w:rFonts w:ascii="Arial" w:hAnsi="Arial" w:cs="Arial"/>
          <w:szCs w:val="22"/>
        </w:rPr>
        <w:t xml:space="preserve">The decision to withdraw is to be discussed between the student and the Program Director, </w:t>
      </w:r>
      <w:r w:rsidR="005012A8" w:rsidRPr="00744B73">
        <w:rPr>
          <w:rFonts w:ascii="Arial" w:hAnsi="Arial" w:cs="Arial"/>
          <w:szCs w:val="22"/>
        </w:rPr>
        <w:t xml:space="preserve">Conemaugh </w:t>
      </w:r>
      <w:r w:rsidRPr="00744B73">
        <w:rPr>
          <w:rFonts w:ascii="Arial" w:hAnsi="Arial" w:cs="Arial"/>
          <w:szCs w:val="22"/>
        </w:rPr>
        <w:t>School of Histotechnology</w:t>
      </w:r>
      <w:r w:rsidR="007D667E" w:rsidRPr="00744B73">
        <w:rPr>
          <w:rFonts w:ascii="Arial" w:hAnsi="Arial" w:cs="Arial"/>
          <w:szCs w:val="22"/>
        </w:rPr>
        <w:t xml:space="preserve">. </w:t>
      </w:r>
      <w:r w:rsidRPr="00744B73">
        <w:rPr>
          <w:rFonts w:ascii="Arial" w:hAnsi="Arial" w:cs="Arial"/>
          <w:szCs w:val="22"/>
        </w:rPr>
        <w:t>Upon withdrawal, the student must return the hospital photo identification badge, library materials, parking permit, and any other school/hospital-owned property</w:t>
      </w:r>
      <w:r w:rsidR="007D667E" w:rsidRPr="00744B73">
        <w:rPr>
          <w:rFonts w:ascii="Arial" w:hAnsi="Arial" w:cs="Arial"/>
          <w:szCs w:val="22"/>
        </w:rPr>
        <w:t xml:space="preserve">. </w:t>
      </w:r>
      <w:r w:rsidRPr="00744B73">
        <w:rPr>
          <w:rFonts w:ascii="Arial" w:hAnsi="Arial" w:cs="Arial"/>
          <w:szCs w:val="22"/>
        </w:rPr>
        <w:t>Arrangements must be made to meet financial obligations</w:t>
      </w:r>
      <w:r w:rsidR="007D667E" w:rsidRPr="00744B73">
        <w:rPr>
          <w:rFonts w:ascii="Arial" w:hAnsi="Arial" w:cs="Arial"/>
          <w:szCs w:val="22"/>
        </w:rPr>
        <w:t xml:space="preserve">. </w:t>
      </w:r>
      <w:r w:rsidRPr="00744B73">
        <w:rPr>
          <w:rFonts w:ascii="Arial" w:hAnsi="Arial" w:cs="Arial"/>
          <w:szCs w:val="22"/>
        </w:rPr>
        <w:t>Applicable tuition refund will be outlined by the financial aid office according to policy</w:t>
      </w:r>
      <w:r w:rsidR="007D667E" w:rsidRPr="00744B73">
        <w:rPr>
          <w:rFonts w:ascii="Arial" w:hAnsi="Arial" w:cs="Arial"/>
          <w:szCs w:val="22"/>
        </w:rPr>
        <w:t xml:space="preserve">. </w:t>
      </w:r>
      <w:r w:rsidRPr="00744B73">
        <w:rPr>
          <w:rFonts w:ascii="Arial" w:hAnsi="Arial" w:cs="Arial"/>
          <w:szCs w:val="22"/>
        </w:rPr>
        <w:t>Appropriate withdrawal forms for scheduled classes from Pennsylvania Highlands Community College must be completed by the student at the college</w:t>
      </w:r>
      <w:r w:rsidR="007D667E" w:rsidRPr="00744B73">
        <w:rPr>
          <w:rFonts w:ascii="Arial" w:hAnsi="Arial" w:cs="Arial"/>
          <w:szCs w:val="22"/>
        </w:rPr>
        <w:t xml:space="preserve">. </w:t>
      </w:r>
      <w:r w:rsidRPr="00744B73">
        <w:rPr>
          <w:rFonts w:ascii="Arial" w:hAnsi="Arial" w:cs="Arial"/>
          <w:szCs w:val="22"/>
        </w:rPr>
        <w:t>Failure to withdraw from a PHCC college course will result in an “F” grade being recorded on the PHCC academic transcript and Conemaugh academic transcript</w:t>
      </w:r>
      <w:r w:rsidR="007D667E" w:rsidRPr="00744B73">
        <w:rPr>
          <w:rFonts w:ascii="Arial" w:hAnsi="Arial" w:cs="Arial"/>
          <w:szCs w:val="22"/>
        </w:rPr>
        <w:t xml:space="preserve">. </w:t>
      </w:r>
      <w:r w:rsidRPr="00744B73">
        <w:rPr>
          <w:rFonts w:ascii="Arial" w:hAnsi="Arial" w:cs="Arial"/>
          <w:szCs w:val="22"/>
        </w:rPr>
        <w:t xml:space="preserve">Official transcripts are released when all obligations are fulfilled. </w:t>
      </w:r>
    </w:p>
    <w:p w14:paraId="22822180" w14:textId="77777777" w:rsidR="005012A8" w:rsidRPr="00744B73" w:rsidRDefault="005012A8" w:rsidP="00243887">
      <w:pPr>
        <w:pStyle w:val="Paragraph"/>
        <w:ind w:firstLine="0"/>
        <w:rPr>
          <w:rFonts w:ascii="Arial" w:hAnsi="Arial" w:cs="Arial"/>
          <w:szCs w:val="22"/>
        </w:rPr>
      </w:pPr>
    </w:p>
    <w:p w14:paraId="754BF693" w14:textId="77777777" w:rsidR="00243887" w:rsidRPr="00744B73" w:rsidRDefault="00243887" w:rsidP="005012A8">
      <w:pPr>
        <w:pStyle w:val="Heading2"/>
        <w:jc w:val="center"/>
        <w:rPr>
          <w:rFonts w:ascii="Arial" w:hAnsi="Arial" w:cs="Arial"/>
          <w:bCs w:val="0"/>
          <w:color w:val="auto"/>
          <w:sz w:val="22"/>
          <w:szCs w:val="22"/>
        </w:rPr>
      </w:pPr>
      <w:bookmarkStart w:id="21" w:name="_Toc382918456"/>
      <w:r w:rsidRPr="00744B73">
        <w:rPr>
          <w:rFonts w:ascii="Arial" w:hAnsi="Arial" w:cs="Arial"/>
          <w:color w:val="auto"/>
          <w:sz w:val="22"/>
          <w:szCs w:val="22"/>
        </w:rPr>
        <w:t>Involuntary Withdrawal (Dismissal)</w:t>
      </w:r>
      <w:bookmarkEnd w:id="21"/>
    </w:p>
    <w:p w14:paraId="7E3F65C0" w14:textId="77777777" w:rsidR="005012A8" w:rsidRPr="00744B73" w:rsidRDefault="005012A8" w:rsidP="00243887">
      <w:pPr>
        <w:pStyle w:val="Paragraph"/>
        <w:ind w:firstLine="0"/>
        <w:rPr>
          <w:rFonts w:ascii="Arial" w:hAnsi="Arial" w:cs="Arial"/>
          <w:szCs w:val="22"/>
        </w:rPr>
      </w:pPr>
    </w:p>
    <w:p w14:paraId="612F7CCC"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Individuals who have been terminated from employment within the </w:t>
      </w:r>
      <w:r w:rsidR="006F6E54" w:rsidRPr="00744B73">
        <w:rPr>
          <w:rFonts w:ascii="Arial" w:hAnsi="Arial" w:cs="Arial"/>
          <w:szCs w:val="22"/>
        </w:rPr>
        <w:t>Conemaugh Health System</w:t>
      </w:r>
      <w:r w:rsidRPr="00744B73">
        <w:rPr>
          <w:rFonts w:ascii="Arial" w:hAnsi="Arial" w:cs="Arial"/>
          <w:szCs w:val="22"/>
        </w:rPr>
        <w:t xml:space="preserve"> are unable to engage in the clinical practicum experience designed in the school’s curriculum</w:t>
      </w:r>
      <w:r w:rsidR="007D667E" w:rsidRPr="00744B73">
        <w:rPr>
          <w:rFonts w:ascii="Arial" w:hAnsi="Arial" w:cs="Arial"/>
          <w:szCs w:val="22"/>
        </w:rPr>
        <w:t xml:space="preserve">. </w:t>
      </w:r>
      <w:r w:rsidRPr="00744B73">
        <w:rPr>
          <w:rFonts w:ascii="Arial" w:hAnsi="Arial" w:cs="Arial"/>
          <w:szCs w:val="22"/>
        </w:rPr>
        <w:t>This action will result in denial of enrollment in the school since the individual cannot meet required competencies and program outcomes.</w:t>
      </w:r>
    </w:p>
    <w:p w14:paraId="75D3764C" w14:textId="77777777" w:rsidR="00243887" w:rsidRPr="00744B73" w:rsidRDefault="00243887" w:rsidP="00243887">
      <w:pPr>
        <w:pStyle w:val="Paragraph"/>
        <w:ind w:firstLine="0"/>
        <w:rPr>
          <w:rFonts w:ascii="Arial" w:hAnsi="Arial" w:cs="Arial"/>
          <w:szCs w:val="22"/>
        </w:rPr>
      </w:pPr>
    </w:p>
    <w:p w14:paraId="4C6E39CB" w14:textId="5899C850" w:rsidR="00243887" w:rsidRPr="00744B73" w:rsidRDefault="00243887" w:rsidP="00243887">
      <w:pPr>
        <w:pStyle w:val="Paragraph"/>
        <w:ind w:firstLine="0"/>
        <w:rPr>
          <w:rFonts w:ascii="Arial" w:hAnsi="Arial" w:cs="Arial"/>
          <w:szCs w:val="22"/>
        </w:rPr>
      </w:pPr>
      <w:r w:rsidRPr="00744B73">
        <w:rPr>
          <w:rFonts w:ascii="Arial" w:hAnsi="Arial" w:cs="Arial"/>
          <w:szCs w:val="22"/>
        </w:rPr>
        <w:t>If the faculty deems that a student does not meet the standards necessary for successful performance</w:t>
      </w:r>
      <w:r w:rsidR="00812914">
        <w:rPr>
          <w:rFonts w:ascii="Arial" w:hAnsi="Arial" w:cs="Arial"/>
          <w:szCs w:val="22"/>
        </w:rPr>
        <w:t>,</w:t>
      </w:r>
      <w:r w:rsidRPr="00744B73">
        <w:rPr>
          <w:rFonts w:ascii="Arial" w:hAnsi="Arial" w:cs="Arial"/>
          <w:szCs w:val="22"/>
        </w:rPr>
        <w:t xml:space="preserve"> involuntary termination may be required</w:t>
      </w:r>
      <w:r w:rsidR="007D667E" w:rsidRPr="00744B73">
        <w:rPr>
          <w:rFonts w:ascii="Arial" w:hAnsi="Arial" w:cs="Arial"/>
          <w:szCs w:val="22"/>
        </w:rPr>
        <w:t xml:space="preserve">. </w:t>
      </w:r>
      <w:r w:rsidRPr="00744B73">
        <w:rPr>
          <w:rFonts w:ascii="Arial" w:hAnsi="Arial" w:cs="Arial"/>
          <w:szCs w:val="22"/>
        </w:rPr>
        <w:t>Reasons for involuntary withdrawal:</w:t>
      </w:r>
    </w:p>
    <w:p w14:paraId="3BAC0813" w14:textId="77777777" w:rsidR="005012A8" w:rsidRPr="00744B73" w:rsidRDefault="005012A8" w:rsidP="00243887">
      <w:pPr>
        <w:pStyle w:val="Paragraph"/>
        <w:ind w:firstLine="0"/>
        <w:rPr>
          <w:rFonts w:ascii="Arial" w:hAnsi="Arial" w:cs="Arial"/>
          <w:szCs w:val="22"/>
        </w:rPr>
      </w:pPr>
    </w:p>
    <w:p w14:paraId="51BE86E2"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Unsatisfactory performance in theory or clinical practice.</w:t>
      </w:r>
    </w:p>
    <w:p w14:paraId="15497EF8"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Failure to meet guidelines identified in probationary status.</w:t>
      </w:r>
    </w:p>
    <w:p w14:paraId="3F98B507"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Failure to meet course and program requirements.</w:t>
      </w:r>
    </w:p>
    <w:p w14:paraId="6065AB94"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 xml:space="preserve">Possession of illegal drugs on hospital premises. </w:t>
      </w:r>
    </w:p>
    <w:p w14:paraId="37742508"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 xml:space="preserve">Divulging confidential information except to proper authorities. </w:t>
      </w:r>
    </w:p>
    <w:p w14:paraId="7DBD7CB1"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Violation of academic integrity.</w:t>
      </w:r>
    </w:p>
    <w:p w14:paraId="69659BDE"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Damaging hospital or school property.</w:t>
      </w:r>
    </w:p>
    <w:p w14:paraId="7A19805E"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Violation of hospital rules, regulations, standards, values, or policies.</w:t>
      </w:r>
    </w:p>
    <w:p w14:paraId="3F5E857E"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Uncivil behavior to others.</w:t>
      </w:r>
    </w:p>
    <w:p w14:paraId="2834099E"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Non-fulfillment of financial obligations.</w:t>
      </w:r>
    </w:p>
    <w:p w14:paraId="6F61B9E1"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Non-attendance.</w:t>
      </w:r>
    </w:p>
    <w:p w14:paraId="1324D185" w14:textId="77777777" w:rsidR="00243887" w:rsidRPr="00744B73" w:rsidRDefault="00243887" w:rsidP="00243887">
      <w:pPr>
        <w:pStyle w:val="Paragraph"/>
        <w:numPr>
          <w:ilvl w:val="0"/>
          <w:numId w:val="7"/>
        </w:numPr>
        <w:rPr>
          <w:rFonts w:ascii="Arial" w:hAnsi="Arial" w:cs="Arial"/>
          <w:szCs w:val="22"/>
        </w:rPr>
      </w:pPr>
      <w:r w:rsidRPr="00744B73">
        <w:rPr>
          <w:rFonts w:ascii="Arial" w:hAnsi="Arial" w:cs="Arial"/>
          <w:szCs w:val="22"/>
        </w:rPr>
        <w:t xml:space="preserve">Loss of clinical privileges. </w:t>
      </w:r>
    </w:p>
    <w:p w14:paraId="06869AA2" w14:textId="77777777" w:rsidR="005012A8" w:rsidRPr="00744B73" w:rsidRDefault="005012A8" w:rsidP="005012A8">
      <w:pPr>
        <w:pStyle w:val="Paragraph"/>
        <w:ind w:left="360" w:firstLine="0"/>
        <w:rPr>
          <w:rFonts w:ascii="Arial" w:hAnsi="Arial" w:cs="Arial"/>
          <w:szCs w:val="22"/>
        </w:rPr>
      </w:pPr>
    </w:p>
    <w:p w14:paraId="74E6FEFB" w14:textId="77777777" w:rsidR="00243887" w:rsidRPr="00744B73" w:rsidRDefault="00243887" w:rsidP="005012A8">
      <w:pPr>
        <w:pStyle w:val="Heading2"/>
        <w:jc w:val="center"/>
        <w:rPr>
          <w:rFonts w:ascii="Arial" w:hAnsi="Arial" w:cs="Arial"/>
          <w:bCs w:val="0"/>
          <w:color w:val="auto"/>
          <w:sz w:val="22"/>
          <w:szCs w:val="22"/>
        </w:rPr>
      </w:pPr>
      <w:bookmarkStart w:id="22" w:name="_Toc382918457"/>
      <w:r w:rsidRPr="00744B73">
        <w:rPr>
          <w:rFonts w:ascii="Arial" w:hAnsi="Arial" w:cs="Arial"/>
          <w:color w:val="auto"/>
          <w:sz w:val="22"/>
          <w:szCs w:val="22"/>
        </w:rPr>
        <w:t>Voluntary Withdrawal (Resignation)</w:t>
      </w:r>
      <w:bookmarkEnd w:id="22"/>
    </w:p>
    <w:p w14:paraId="5CD0E3FC" w14:textId="77777777" w:rsidR="005012A8" w:rsidRPr="00744B73" w:rsidRDefault="005012A8" w:rsidP="00243887">
      <w:pPr>
        <w:pStyle w:val="Paragraph"/>
        <w:ind w:firstLine="0"/>
        <w:rPr>
          <w:rFonts w:ascii="Arial" w:hAnsi="Arial" w:cs="Arial"/>
          <w:szCs w:val="22"/>
        </w:rPr>
      </w:pPr>
    </w:p>
    <w:p w14:paraId="54C71DAD" w14:textId="16A15068"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A student who plans to withdraw from the program during any term must make an appointment to discuss </w:t>
      </w:r>
      <w:r w:rsidR="00192DC9" w:rsidRPr="00744B73">
        <w:rPr>
          <w:rFonts w:ascii="Arial" w:hAnsi="Arial" w:cs="Arial"/>
          <w:szCs w:val="22"/>
        </w:rPr>
        <w:t>their</w:t>
      </w:r>
      <w:r w:rsidRPr="00744B73">
        <w:rPr>
          <w:rFonts w:ascii="Arial" w:hAnsi="Arial" w:cs="Arial"/>
          <w:szCs w:val="22"/>
        </w:rPr>
        <w:t xml:space="preserve"> intention with the Program Director, </w:t>
      </w:r>
      <w:r w:rsidR="005012A8" w:rsidRPr="00744B73">
        <w:rPr>
          <w:rFonts w:ascii="Arial" w:hAnsi="Arial" w:cs="Arial"/>
          <w:szCs w:val="22"/>
        </w:rPr>
        <w:t xml:space="preserve">Conemaugh </w:t>
      </w:r>
      <w:r w:rsidRPr="00744B73">
        <w:rPr>
          <w:rFonts w:ascii="Arial" w:hAnsi="Arial" w:cs="Arial"/>
          <w:szCs w:val="22"/>
        </w:rPr>
        <w:t>School of Histotechnology and Financial Aid at PHCC</w:t>
      </w:r>
      <w:r w:rsidR="007D667E" w:rsidRPr="00744B73">
        <w:rPr>
          <w:rFonts w:ascii="Arial" w:hAnsi="Arial" w:cs="Arial"/>
          <w:szCs w:val="22"/>
        </w:rPr>
        <w:t xml:space="preserve">. </w:t>
      </w:r>
      <w:r w:rsidRPr="00744B73">
        <w:rPr>
          <w:rFonts w:ascii="Arial" w:hAnsi="Arial" w:cs="Arial"/>
          <w:szCs w:val="22"/>
        </w:rPr>
        <w:t>After this meeting, the student has one week to submit a letter verifying the voluntary withdrawal to the Program Director</w:t>
      </w:r>
      <w:r w:rsidR="007D667E" w:rsidRPr="00744B73">
        <w:rPr>
          <w:rFonts w:ascii="Arial" w:hAnsi="Arial" w:cs="Arial"/>
          <w:szCs w:val="22"/>
        </w:rPr>
        <w:t xml:space="preserve">. </w:t>
      </w:r>
      <w:r w:rsidRPr="00744B73">
        <w:rPr>
          <w:rFonts w:ascii="Arial" w:hAnsi="Arial" w:cs="Arial"/>
          <w:szCs w:val="22"/>
        </w:rPr>
        <w:t xml:space="preserve"> Appropriate withdrawal forms for scheduled classes at Pennsylvania Highlands Community College must be completed by the student at the college</w:t>
      </w:r>
      <w:r w:rsidR="007D667E" w:rsidRPr="00744B73">
        <w:rPr>
          <w:rFonts w:ascii="Arial" w:hAnsi="Arial" w:cs="Arial"/>
          <w:szCs w:val="22"/>
        </w:rPr>
        <w:t xml:space="preserve">. </w:t>
      </w:r>
      <w:r w:rsidRPr="00744B73">
        <w:rPr>
          <w:rFonts w:ascii="Arial" w:hAnsi="Arial" w:cs="Arial"/>
          <w:szCs w:val="22"/>
        </w:rPr>
        <w:t>The Program Director will document and submit the withdrawal date based on the letter of resignation and/or the last date of attendance</w:t>
      </w:r>
      <w:r w:rsidR="007D667E" w:rsidRPr="00744B73">
        <w:rPr>
          <w:rFonts w:ascii="Arial" w:hAnsi="Arial" w:cs="Arial"/>
          <w:szCs w:val="22"/>
        </w:rPr>
        <w:t xml:space="preserve">. </w:t>
      </w:r>
      <w:r w:rsidRPr="00744B73">
        <w:rPr>
          <w:rFonts w:ascii="Arial" w:hAnsi="Arial" w:cs="Arial"/>
          <w:szCs w:val="22"/>
        </w:rPr>
        <w:t xml:space="preserve">The last date of attendance is used for financial aid purposes. </w:t>
      </w:r>
    </w:p>
    <w:p w14:paraId="75CA5B99" w14:textId="77777777" w:rsidR="00243887" w:rsidRPr="00744B73" w:rsidRDefault="00243887" w:rsidP="00243887">
      <w:pPr>
        <w:pStyle w:val="Paragraph"/>
        <w:ind w:firstLine="0"/>
        <w:rPr>
          <w:rFonts w:ascii="Arial" w:hAnsi="Arial" w:cs="Arial"/>
          <w:szCs w:val="22"/>
        </w:rPr>
      </w:pPr>
    </w:p>
    <w:p w14:paraId="6F28F00B" w14:textId="77777777" w:rsidR="00243887" w:rsidRPr="00744B73" w:rsidRDefault="00243887" w:rsidP="005012A8">
      <w:pPr>
        <w:pStyle w:val="Heading1"/>
        <w:widowControl/>
        <w:jc w:val="center"/>
        <w:rPr>
          <w:rFonts w:ascii="Arial" w:hAnsi="Arial" w:cs="Arial"/>
          <w:bCs/>
          <w:sz w:val="28"/>
          <w:szCs w:val="28"/>
        </w:rPr>
      </w:pPr>
      <w:bookmarkStart w:id="23" w:name="_Toc382918458"/>
      <w:r w:rsidRPr="00744B73">
        <w:rPr>
          <w:rFonts w:ascii="Arial" w:hAnsi="Arial" w:cs="Arial"/>
          <w:bCs/>
          <w:sz w:val="28"/>
          <w:szCs w:val="28"/>
        </w:rPr>
        <w:lastRenderedPageBreak/>
        <w:t>Professional Accountability and Conduct</w:t>
      </w:r>
      <w:bookmarkEnd w:id="23"/>
    </w:p>
    <w:p w14:paraId="108DD2C1" w14:textId="77777777" w:rsidR="005012A8" w:rsidRPr="00744B73" w:rsidRDefault="005012A8" w:rsidP="00243887">
      <w:pPr>
        <w:pStyle w:val="Paragraph"/>
        <w:keepNext/>
        <w:widowControl/>
        <w:ind w:firstLine="0"/>
        <w:rPr>
          <w:rFonts w:ascii="Arial" w:hAnsi="Arial" w:cs="Arial"/>
          <w:szCs w:val="22"/>
        </w:rPr>
      </w:pPr>
    </w:p>
    <w:p w14:paraId="2BDAFA3A" w14:textId="77777777" w:rsidR="00243887" w:rsidRPr="00744B73" w:rsidRDefault="00243887" w:rsidP="00243887">
      <w:pPr>
        <w:pStyle w:val="Paragraph"/>
        <w:keepNext/>
        <w:widowControl/>
        <w:ind w:firstLine="0"/>
        <w:rPr>
          <w:rFonts w:ascii="Arial" w:hAnsi="Arial" w:cs="Arial"/>
          <w:szCs w:val="22"/>
        </w:rPr>
      </w:pPr>
      <w:r w:rsidRPr="00744B73">
        <w:rPr>
          <w:rFonts w:ascii="Arial" w:hAnsi="Arial" w:cs="Arial"/>
          <w:szCs w:val="22"/>
        </w:rPr>
        <w:t>Histotechnology students are to abide by college, hospital, and school regulations and expectations</w:t>
      </w:r>
      <w:r w:rsidR="007D667E" w:rsidRPr="00744B73">
        <w:rPr>
          <w:rFonts w:ascii="Arial" w:hAnsi="Arial" w:cs="Arial"/>
          <w:szCs w:val="22"/>
        </w:rPr>
        <w:t xml:space="preserve">. </w:t>
      </w:r>
      <w:r w:rsidRPr="00744B73">
        <w:rPr>
          <w:rFonts w:ascii="Arial" w:hAnsi="Arial" w:cs="Arial"/>
          <w:szCs w:val="22"/>
        </w:rPr>
        <w:t>Violation of academic integrity, inappropriate behavior, dress, grooming, language, and attitude are not tolerated</w:t>
      </w:r>
      <w:r w:rsidR="007D667E" w:rsidRPr="00744B73">
        <w:rPr>
          <w:rFonts w:ascii="Arial" w:hAnsi="Arial" w:cs="Arial"/>
          <w:szCs w:val="22"/>
        </w:rPr>
        <w:t xml:space="preserve">. </w:t>
      </w:r>
      <w:r w:rsidRPr="00744B73">
        <w:rPr>
          <w:rFonts w:ascii="Arial" w:hAnsi="Arial" w:cs="Arial"/>
          <w:szCs w:val="22"/>
        </w:rPr>
        <w:t>A student who continues to exhibit this behavior can be placed on probationary status or dismissed from the program</w:t>
      </w:r>
      <w:r w:rsidR="007D667E" w:rsidRPr="00744B73">
        <w:rPr>
          <w:rFonts w:ascii="Arial" w:hAnsi="Arial" w:cs="Arial"/>
          <w:szCs w:val="22"/>
        </w:rPr>
        <w:t xml:space="preserve">. </w:t>
      </w:r>
      <w:r w:rsidRPr="00744B73">
        <w:rPr>
          <w:rFonts w:ascii="Arial" w:hAnsi="Arial" w:cs="Arial"/>
          <w:szCs w:val="22"/>
        </w:rPr>
        <w:t>Students have a responsibility to monitor other individual’s patterns of practice</w:t>
      </w:r>
      <w:r w:rsidR="007D667E" w:rsidRPr="00744B73">
        <w:rPr>
          <w:rFonts w:ascii="Arial" w:hAnsi="Arial" w:cs="Arial"/>
          <w:szCs w:val="22"/>
        </w:rPr>
        <w:t xml:space="preserve">. </w:t>
      </w:r>
      <w:r w:rsidRPr="00744B73">
        <w:rPr>
          <w:rFonts w:ascii="Arial" w:hAnsi="Arial" w:cs="Arial"/>
          <w:szCs w:val="22"/>
        </w:rPr>
        <w:t>Mistakes and errors can lower the standards of practice expected in providing quality patient care</w:t>
      </w:r>
      <w:r w:rsidR="007D667E" w:rsidRPr="00744B73">
        <w:rPr>
          <w:rFonts w:ascii="Arial" w:hAnsi="Arial" w:cs="Arial"/>
          <w:szCs w:val="22"/>
        </w:rPr>
        <w:t xml:space="preserve">. </w:t>
      </w:r>
      <w:r w:rsidRPr="00744B73">
        <w:rPr>
          <w:rFonts w:ascii="Arial" w:hAnsi="Arial" w:cs="Arial"/>
          <w:szCs w:val="22"/>
        </w:rPr>
        <w:t xml:space="preserve">The person who conceals mistakes of others is as guilty of that error as the actual participant. </w:t>
      </w:r>
    </w:p>
    <w:p w14:paraId="0ABE3AD2" w14:textId="77777777" w:rsidR="00243887" w:rsidRPr="00744B73" w:rsidRDefault="00243887" w:rsidP="00243887">
      <w:pPr>
        <w:pStyle w:val="Paragraph"/>
        <w:ind w:firstLine="0"/>
        <w:rPr>
          <w:rFonts w:ascii="Arial" w:hAnsi="Arial" w:cs="Arial"/>
          <w:szCs w:val="22"/>
        </w:rPr>
      </w:pPr>
    </w:p>
    <w:p w14:paraId="3EE34329" w14:textId="732393E9" w:rsidR="00243887" w:rsidRPr="00744B73" w:rsidRDefault="00243887" w:rsidP="00243887">
      <w:pPr>
        <w:pStyle w:val="Paragraph"/>
        <w:ind w:firstLine="0"/>
        <w:rPr>
          <w:rFonts w:ascii="Arial" w:hAnsi="Arial" w:cs="Arial"/>
          <w:szCs w:val="22"/>
        </w:rPr>
      </w:pPr>
      <w:r w:rsidRPr="00744B73">
        <w:rPr>
          <w:rFonts w:ascii="Arial" w:hAnsi="Arial" w:cs="Arial"/>
          <w:szCs w:val="22"/>
        </w:rPr>
        <w:t>Professional success depends upon more than academic achievement</w:t>
      </w:r>
      <w:r w:rsidR="007D667E" w:rsidRPr="00744B73">
        <w:rPr>
          <w:rFonts w:ascii="Arial" w:hAnsi="Arial" w:cs="Arial"/>
          <w:szCs w:val="22"/>
        </w:rPr>
        <w:t xml:space="preserve">. </w:t>
      </w:r>
      <w:r w:rsidRPr="00744B73">
        <w:rPr>
          <w:rFonts w:ascii="Arial" w:hAnsi="Arial" w:cs="Arial"/>
          <w:szCs w:val="22"/>
        </w:rPr>
        <w:t>The student is expected, as are Conemaugh employees, to adhere to high standards of personal and professional conduct</w:t>
      </w:r>
      <w:r w:rsidR="007D667E" w:rsidRPr="00744B73">
        <w:rPr>
          <w:rFonts w:ascii="Arial" w:hAnsi="Arial" w:cs="Arial"/>
          <w:szCs w:val="22"/>
        </w:rPr>
        <w:t xml:space="preserve">. </w:t>
      </w:r>
      <w:r w:rsidRPr="00744B73">
        <w:rPr>
          <w:rFonts w:ascii="Arial" w:hAnsi="Arial" w:cs="Arial"/>
          <w:szCs w:val="22"/>
        </w:rPr>
        <w:t>This includes politeness to others, cooperation, dependability, confidentiality, and accountability</w:t>
      </w:r>
      <w:r w:rsidR="007D667E" w:rsidRPr="00744B73">
        <w:rPr>
          <w:rFonts w:ascii="Arial" w:hAnsi="Arial" w:cs="Arial"/>
          <w:szCs w:val="22"/>
        </w:rPr>
        <w:t xml:space="preserve">. </w:t>
      </w:r>
      <w:r w:rsidRPr="00744B73">
        <w:rPr>
          <w:rFonts w:ascii="Arial" w:hAnsi="Arial" w:cs="Arial"/>
          <w:szCs w:val="22"/>
        </w:rPr>
        <w:t>Integrity is essential</w:t>
      </w:r>
      <w:r w:rsidR="007D667E" w:rsidRPr="00744B73">
        <w:rPr>
          <w:rFonts w:ascii="Arial" w:hAnsi="Arial" w:cs="Arial"/>
          <w:szCs w:val="22"/>
        </w:rPr>
        <w:t xml:space="preserve">. </w:t>
      </w:r>
      <w:r w:rsidRPr="00744B73">
        <w:rPr>
          <w:rFonts w:ascii="Arial" w:hAnsi="Arial" w:cs="Arial"/>
          <w:szCs w:val="22"/>
        </w:rPr>
        <w:t>Hospital policies and standards have been adopted for the welfare of patients</w:t>
      </w:r>
      <w:r w:rsidR="007D667E" w:rsidRPr="00744B73">
        <w:rPr>
          <w:rFonts w:ascii="Arial" w:hAnsi="Arial" w:cs="Arial"/>
          <w:szCs w:val="22"/>
        </w:rPr>
        <w:t xml:space="preserve">. </w:t>
      </w:r>
      <w:r w:rsidRPr="00744B73">
        <w:rPr>
          <w:rFonts w:ascii="Arial" w:hAnsi="Arial" w:cs="Arial"/>
          <w:szCs w:val="22"/>
        </w:rPr>
        <w:t>Corrective action will occur if policies and standards are not followed</w:t>
      </w:r>
      <w:r w:rsidR="007D667E" w:rsidRPr="00744B73">
        <w:rPr>
          <w:rFonts w:ascii="Arial" w:hAnsi="Arial" w:cs="Arial"/>
          <w:szCs w:val="22"/>
        </w:rPr>
        <w:t xml:space="preserve">. </w:t>
      </w:r>
      <w:r w:rsidRPr="00744B73">
        <w:rPr>
          <w:rFonts w:ascii="Arial" w:hAnsi="Arial" w:cs="Arial"/>
          <w:szCs w:val="22"/>
        </w:rPr>
        <w:t>Students are expected to attend class and meetings, assemblies</w:t>
      </w:r>
      <w:r w:rsidR="00812914">
        <w:rPr>
          <w:rFonts w:ascii="Arial" w:hAnsi="Arial" w:cs="Arial"/>
          <w:szCs w:val="22"/>
        </w:rPr>
        <w:t>,</w:t>
      </w:r>
      <w:r w:rsidRPr="00744B73">
        <w:rPr>
          <w:rFonts w:ascii="Arial" w:hAnsi="Arial" w:cs="Arial"/>
          <w:szCs w:val="22"/>
        </w:rPr>
        <w:t xml:space="preserve"> and graduation.</w:t>
      </w:r>
    </w:p>
    <w:p w14:paraId="2F945091" w14:textId="77777777" w:rsidR="00243887" w:rsidRPr="00744B73" w:rsidRDefault="00243887" w:rsidP="00243887">
      <w:pPr>
        <w:pStyle w:val="Paragraph"/>
        <w:ind w:firstLine="0"/>
        <w:rPr>
          <w:rFonts w:ascii="Arial" w:hAnsi="Arial" w:cs="Arial"/>
          <w:szCs w:val="22"/>
        </w:rPr>
      </w:pPr>
    </w:p>
    <w:p w14:paraId="67E387E4" w14:textId="77777777" w:rsidR="00243887" w:rsidRPr="00744B73" w:rsidRDefault="00243887" w:rsidP="005012A8">
      <w:pPr>
        <w:pStyle w:val="Heading1"/>
        <w:jc w:val="center"/>
        <w:rPr>
          <w:rFonts w:ascii="Arial" w:hAnsi="Arial" w:cs="Arial"/>
          <w:bCs/>
          <w:sz w:val="28"/>
          <w:szCs w:val="28"/>
        </w:rPr>
      </w:pPr>
      <w:bookmarkStart w:id="24" w:name="_Toc382918459"/>
      <w:r w:rsidRPr="00744B73">
        <w:rPr>
          <w:rFonts w:ascii="Arial" w:hAnsi="Arial" w:cs="Arial"/>
          <w:bCs/>
          <w:sz w:val="28"/>
          <w:szCs w:val="28"/>
        </w:rPr>
        <w:t>Progression</w:t>
      </w:r>
      <w:r w:rsidR="005012A8" w:rsidRPr="00744B73">
        <w:rPr>
          <w:rFonts w:ascii="Arial" w:hAnsi="Arial" w:cs="Arial"/>
          <w:bCs/>
          <w:sz w:val="28"/>
          <w:szCs w:val="28"/>
        </w:rPr>
        <w:t xml:space="preserve"> </w:t>
      </w:r>
      <w:r w:rsidRPr="00744B73">
        <w:rPr>
          <w:rFonts w:ascii="Arial" w:hAnsi="Arial" w:cs="Arial"/>
          <w:bCs/>
          <w:sz w:val="28"/>
          <w:szCs w:val="28"/>
        </w:rPr>
        <w:t>/</w:t>
      </w:r>
      <w:r w:rsidR="005012A8" w:rsidRPr="00744B73">
        <w:rPr>
          <w:rFonts w:ascii="Arial" w:hAnsi="Arial" w:cs="Arial"/>
          <w:bCs/>
          <w:sz w:val="28"/>
          <w:szCs w:val="28"/>
        </w:rPr>
        <w:t xml:space="preserve"> </w:t>
      </w:r>
      <w:r w:rsidRPr="00744B73">
        <w:rPr>
          <w:rFonts w:ascii="Arial" w:hAnsi="Arial" w:cs="Arial"/>
          <w:bCs/>
          <w:sz w:val="28"/>
          <w:szCs w:val="28"/>
        </w:rPr>
        <w:t>Promotion</w:t>
      </w:r>
      <w:bookmarkEnd w:id="24"/>
    </w:p>
    <w:p w14:paraId="1EE11F08" w14:textId="77777777" w:rsidR="005012A8" w:rsidRPr="00744B73" w:rsidRDefault="005012A8" w:rsidP="00243887">
      <w:pPr>
        <w:pStyle w:val="Paragraph"/>
        <w:ind w:firstLine="0"/>
        <w:rPr>
          <w:rFonts w:ascii="Arial" w:hAnsi="Arial" w:cs="Arial"/>
          <w:szCs w:val="22"/>
        </w:rPr>
      </w:pPr>
    </w:p>
    <w:p w14:paraId="3D702A48" w14:textId="77777777" w:rsidR="006D1EB1" w:rsidRPr="00744B73" w:rsidRDefault="00243887" w:rsidP="006D1EB1">
      <w:pPr>
        <w:pStyle w:val="Paragraph"/>
        <w:ind w:firstLine="0"/>
        <w:rPr>
          <w:rFonts w:ascii="Arial" w:hAnsi="Arial" w:cs="Arial"/>
          <w:b/>
          <w:szCs w:val="22"/>
        </w:rPr>
      </w:pPr>
      <w:r w:rsidRPr="00744B73">
        <w:rPr>
          <w:rFonts w:ascii="Arial" w:hAnsi="Arial" w:cs="Arial"/>
          <w:szCs w:val="22"/>
        </w:rPr>
        <w:t>Practical and written examinations are given at periodic intervals</w:t>
      </w:r>
      <w:r w:rsidR="007D667E" w:rsidRPr="00744B73">
        <w:rPr>
          <w:rFonts w:ascii="Arial" w:hAnsi="Arial" w:cs="Arial"/>
          <w:szCs w:val="22"/>
        </w:rPr>
        <w:t xml:space="preserve">. </w:t>
      </w:r>
      <w:r w:rsidRPr="00744B73">
        <w:rPr>
          <w:rFonts w:ascii="Arial" w:hAnsi="Arial" w:cs="Arial"/>
          <w:szCs w:val="22"/>
        </w:rPr>
        <w:t>The grading system is on a percentage, grade, and quality point system</w:t>
      </w:r>
      <w:r w:rsidR="007D667E" w:rsidRPr="00744B73">
        <w:rPr>
          <w:rFonts w:ascii="Arial" w:hAnsi="Arial" w:cs="Arial"/>
          <w:szCs w:val="22"/>
        </w:rPr>
        <w:t xml:space="preserve">. </w:t>
      </w:r>
      <w:r w:rsidRPr="00744B73">
        <w:rPr>
          <w:rFonts w:ascii="Arial" w:hAnsi="Arial" w:cs="Arial"/>
          <w:szCs w:val="22"/>
        </w:rPr>
        <w:t>Throughout the course of study, a grade of “C” or better, and a Satisfactory clinical grade must be maintained</w:t>
      </w:r>
      <w:r w:rsidR="007D667E" w:rsidRPr="00744B73">
        <w:rPr>
          <w:rFonts w:ascii="Arial" w:hAnsi="Arial" w:cs="Arial"/>
          <w:szCs w:val="22"/>
        </w:rPr>
        <w:t xml:space="preserve">. </w:t>
      </w:r>
      <w:r w:rsidRPr="00744B73">
        <w:rPr>
          <w:rFonts w:ascii="Arial" w:hAnsi="Arial" w:cs="Arial"/>
          <w:szCs w:val="22"/>
        </w:rPr>
        <w:t>Students advance through the program by meeting academic standards, attendance, professional behavior, financial obligations, and program requirements</w:t>
      </w:r>
      <w:r w:rsidR="007D667E" w:rsidRPr="00744B73">
        <w:rPr>
          <w:rFonts w:ascii="Arial" w:hAnsi="Arial" w:cs="Arial"/>
          <w:szCs w:val="22"/>
        </w:rPr>
        <w:t xml:space="preserve">. </w:t>
      </w:r>
      <w:r w:rsidRPr="00744B73">
        <w:rPr>
          <w:rFonts w:ascii="Arial" w:hAnsi="Arial" w:cs="Arial"/>
          <w:szCs w:val="22"/>
        </w:rPr>
        <w:t xml:space="preserve">The final clinical grade indicates that the evaluation was based on consistency in performance and that adequate time for the evaluation in meeting outcomes occurred. </w:t>
      </w:r>
      <w:r w:rsidR="006D1EB1" w:rsidRPr="00744B73">
        <w:rPr>
          <w:rFonts w:ascii="Arial" w:hAnsi="Arial" w:cs="Arial"/>
          <w:b/>
          <w:szCs w:val="22"/>
        </w:rPr>
        <w:t>Granting the degree or certificate is not contingent upon passing an external certification or licen</w:t>
      </w:r>
      <w:r w:rsidR="00753A2F" w:rsidRPr="00744B73">
        <w:rPr>
          <w:rFonts w:ascii="Arial" w:hAnsi="Arial" w:cs="Arial"/>
          <w:b/>
          <w:szCs w:val="22"/>
        </w:rPr>
        <w:t>s</w:t>
      </w:r>
      <w:r w:rsidR="006D1EB1" w:rsidRPr="00744B73">
        <w:rPr>
          <w:rFonts w:ascii="Arial" w:hAnsi="Arial" w:cs="Arial"/>
          <w:b/>
          <w:szCs w:val="22"/>
        </w:rPr>
        <w:t xml:space="preserve">ure exam.  </w:t>
      </w:r>
    </w:p>
    <w:p w14:paraId="1312E4B9" w14:textId="77777777" w:rsidR="00243887" w:rsidRPr="00744B73" w:rsidRDefault="00243887" w:rsidP="00243887">
      <w:pPr>
        <w:pStyle w:val="Paragraph"/>
        <w:ind w:firstLine="0"/>
        <w:rPr>
          <w:rFonts w:ascii="Arial" w:hAnsi="Arial" w:cs="Arial"/>
          <w:szCs w:val="22"/>
        </w:rPr>
      </w:pPr>
    </w:p>
    <w:p w14:paraId="56DD5B82" w14:textId="77777777" w:rsidR="00243887" w:rsidRPr="00744B73" w:rsidRDefault="00243887" w:rsidP="00243887">
      <w:pPr>
        <w:pStyle w:val="Paragraph"/>
        <w:ind w:firstLine="0"/>
        <w:rPr>
          <w:rFonts w:ascii="Arial" w:hAnsi="Arial" w:cs="Arial"/>
          <w:szCs w:val="22"/>
        </w:rPr>
      </w:pPr>
    </w:p>
    <w:p w14:paraId="050C5CF4"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Promotion of the student is based on:</w:t>
      </w:r>
    </w:p>
    <w:p w14:paraId="46569E22" w14:textId="77777777" w:rsidR="00243887" w:rsidRPr="00744B73" w:rsidRDefault="00243887" w:rsidP="00243887">
      <w:pPr>
        <w:pStyle w:val="Paragraph"/>
        <w:numPr>
          <w:ilvl w:val="0"/>
          <w:numId w:val="8"/>
        </w:numPr>
        <w:rPr>
          <w:rFonts w:ascii="Arial" w:hAnsi="Arial" w:cs="Arial"/>
          <w:szCs w:val="22"/>
        </w:rPr>
      </w:pPr>
      <w:r w:rsidRPr="00744B73">
        <w:rPr>
          <w:rFonts w:ascii="Arial" w:hAnsi="Arial" w:cs="Arial"/>
          <w:szCs w:val="22"/>
        </w:rPr>
        <w:t>Meeting course requirements.</w:t>
      </w:r>
    </w:p>
    <w:p w14:paraId="03FD5F9D" w14:textId="77777777" w:rsidR="00243887" w:rsidRPr="00744B73" w:rsidRDefault="00243887" w:rsidP="00243887">
      <w:pPr>
        <w:pStyle w:val="Paragraph"/>
        <w:numPr>
          <w:ilvl w:val="0"/>
          <w:numId w:val="8"/>
        </w:numPr>
        <w:rPr>
          <w:rFonts w:ascii="Arial" w:hAnsi="Arial" w:cs="Arial"/>
          <w:szCs w:val="22"/>
        </w:rPr>
      </w:pPr>
      <w:r w:rsidRPr="00744B73">
        <w:rPr>
          <w:rFonts w:ascii="Arial" w:hAnsi="Arial" w:cs="Arial"/>
          <w:szCs w:val="22"/>
        </w:rPr>
        <w:t>Demonstrating mastery of all course outcomes.</w:t>
      </w:r>
    </w:p>
    <w:p w14:paraId="2A49B4AC" w14:textId="6DD003FC" w:rsidR="00243887" w:rsidRPr="00744B73" w:rsidRDefault="00243887" w:rsidP="00243887">
      <w:pPr>
        <w:pStyle w:val="Paragraph"/>
        <w:numPr>
          <w:ilvl w:val="0"/>
          <w:numId w:val="8"/>
        </w:numPr>
        <w:rPr>
          <w:rFonts w:ascii="Arial" w:hAnsi="Arial" w:cs="Arial"/>
          <w:szCs w:val="22"/>
        </w:rPr>
      </w:pPr>
      <w:r w:rsidRPr="00744B73">
        <w:rPr>
          <w:rFonts w:ascii="Arial" w:hAnsi="Arial" w:cs="Arial"/>
          <w:szCs w:val="22"/>
        </w:rPr>
        <w:t xml:space="preserve">Maintaining satisfactory performance in </w:t>
      </w:r>
      <w:r w:rsidR="00140045" w:rsidRPr="00744B73">
        <w:rPr>
          <w:rFonts w:ascii="Arial" w:hAnsi="Arial" w:cs="Arial"/>
          <w:szCs w:val="22"/>
        </w:rPr>
        <w:t>previously learned</w:t>
      </w:r>
      <w:r w:rsidRPr="00744B73">
        <w:rPr>
          <w:rFonts w:ascii="Arial" w:hAnsi="Arial" w:cs="Arial"/>
          <w:szCs w:val="22"/>
        </w:rPr>
        <w:t xml:space="preserve"> courses within the curriculum plan.</w:t>
      </w:r>
    </w:p>
    <w:p w14:paraId="68A4EB85" w14:textId="77777777" w:rsidR="00243887" w:rsidRPr="00744B73" w:rsidRDefault="00243887" w:rsidP="00243887">
      <w:pPr>
        <w:pStyle w:val="Paragraph"/>
        <w:numPr>
          <w:ilvl w:val="0"/>
          <w:numId w:val="8"/>
        </w:numPr>
        <w:rPr>
          <w:rFonts w:ascii="Arial" w:hAnsi="Arial" w:cs="Arial"/>
          <w:szCs w:val="22"/>
        </w:rPr>
      </w:pPr>
      <w:r w:rsidRPr="00744B73">
        <w:rPr>
          <w:rFonts w:ascii="Arial" w:hAnsi="Arial" w:cs="Arial"/>
          <w:szCs w:val="22"/>
        </w:rPr>
        <w:t>Adhering to program requirements.</w:t>
      </w:r>
    </w:p>
    <w:p w14:paraId="19EC40A2" w14:textId="77777777" w:rsidR="00243887" w:rsidRPr="00744B73" w:rsidRDefault="00243887" w:rsidP="00243887">
      <w:pPr>
        <w:pStyle w:val="Paragraph"/>
        <w:numPr>
          <w:ilvl w:val="0"/>
          <w:numId w:val="8"/>
        </w:numPr>
        <w:rPr>
          <w:rFonts w:ascii="Arial" w:hAnsi="Arial" w:cs="Arial"/>
          <w:szCs w:val="22"/>
        </w:rPr>
      </w:pPr>
      <w:r w:rsidRPr="00744B73">
        <w:rPr>
          <w:rFonts w:ascii="Arial" w:hAnsi="Arial" w:cs="Arial"/>
          <w:szCs w:val="22"/>
        </w:rPr>
        <w:t>Achieving a passing grade of no less than a “C” in all courses within the curriculum plan.</w:t>
      </w:r>
    </w:p>
    <w:p w14:paraId="17784F3C" w14:textId="77777777" w:rsidR="00243887" w:rsidRPr="00744B73" w:rsidRDefault="00243887" w:rsidP="00243887">
      <w:pPr>
        <w:pStyle w:val="Paragraph"/>
        <w:numPr>
          <w:ilvl w:val="0"/>
          <w:numId w:val="8"/>
        </w:numPr>
        <w:rPr>
          <w:rFonts w:ascii="Arial" w:hAnsi="Arial" w:cs="Arial"/>
          <w:szCs w:val="22"/>
        </w:rPr>
      </w:pPr>
      <w:r w:rsidRPr="00744B73">
        <w:rPr>
          <w:rFonts w:ascii="Arial" w:hAnsi="Arial" w:cs="Arial"/>
          <w:szCs w:val="22"/>
        </w:rPr>
        <w:t>Receiving a clinical performance grade of “Satisfactory.”</w:t>
      </w:r>
    </w:p>
    <w:p w14:paraId="7D84761A" w14:textId="77777777" w:rsidR="005012A8" w:rsidRPr="00744B73" w:rsidRDefault="005012A8" w:rsidP="005012A8">
      <w:pPr>
        <w:pStyle w:val="Paragraph"/>
        <w:ind w:left="360" w:firstLine="0"/>
        <w:rPr>
          <w:rFonts w:ascii="Arial" w:hAnsi="Arial" w:cs="Arial"/>
          <w:szCs w:val="22"/>
        </w:rPr>
      </w:pPr>
    </w:p>
    <w:p w14:paraId="5DB3C452"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A student with an “Incomplete” grade is not eligible for promotion until all course requirements are fulfilled/completed within the time frame established by faculty.</w:t>
      </w:r>
    </w:p>
    <w:p w14:paraId="547F67D0" w14:textId="77777777" w:rsidR="00243887" w:rsidRPr="00744B73" w:rsidRDefault="00243887" w:rsidP="00243887">
      <w:pPr>
        <w:pStyle w:val="Paragraph"/>
        <w:ind w:firstLine="0"/>
        <w:rPr>
          <w:rFonts w:ascii="Arial" w:hAnsi="Arial" w:cs="Arial"/>
          <w:szCs w:val="22"/>
        </w:rPr>
      </w:pPr>
    </w:p>
    <w:p w14:paraId="36BE713A"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Students have the opportunity to correct areas of weakness by being placed on probationary status</w:t>
      </w:r>
      <w:r w:rsidR="007D667E" w:rsidRPr="00744B73">
        <w:rPr>
          <w:rFonts w:ascii="Arial" w:hAnsi="Arial" w:cs="Arial"/>
          <w:szCs w:val="22"/>
        </w:rPr>
        <w:t xml:space="preserve">. </w:t>
      </w:r>
      <w:r w:rsidRPr="00744B73">
        <w:rPr>
          <w:rFonts w:ascii="Arial" w:hAnsi="Arial" w:cs="Arial"/>
          <w:szCs w:val="22"/>
        </w:rPr>
        <w:t>A student is expected to inform significant others of grades and academic standing.</w:t>
      </w:r>
    </w:p>
    <w:p w14:paraId="430A8FAB" w14:textId="77777777" w:rsidR="00243887" w:rsidRPr="00744B73" w:rsidRDefault="00243887" w:rsidP="00243887">
      <w:pPr>
        <w:pStyle w:val="Paragraph"/>
        <w:ind w:firstLine="0"/>
        <w:rPr>
          <w:rFonts w:ascii="Arial" w:hAnsi="Arial" w:cs="Arial"/>
          <w:szCs w:val="22"/>
        </w:rPr>
      </w:pPr>
    </w:p>
    <w:p w14:paraId="0736658C" w14:textId="77777777" w:rsidR="005012A8" w:rsidRPr="00744B73" w:rsidRDefault="005012A8">
      <w:pPr>
        <w:rPr>
          <w:rFonts w:eastAsia="Times New Roman" w:cs="Arial"/>
          <w:b/>
          <w:bCs/>
          <w:snapToGrid w:val="0"/>
          <w:u w:val="single"/>
        </w:rPr>
      </w:pPr>
      <w:bookmarkStart w:id="25" w:name="_Toc382918460"/>
      <w:r w:rsidRPr="00744B73">
        <w:rPr>
          <w:rFonts w:cs="Arial"/>
          <w:bCs/>
          <w:u w:val="single"/>
        </w:rPr>
        <w:br w:type="page"/>
      </w:r>
    </w:p>
    <w:p w14:paraId="4CE257D8" w14:textId="77777777" w:rsidR="00243887" w:rsidRPr="00744B73" w:rsidRDefault="00243887" w:rsidP="005012A8">
      <w:pPr>
        <w:pStyle w:val="Heading1"/>
        <w:jc w:val="center"/>
        <w:rPr>
          <w:rFonts w:ascii="Arial" w:hAnsi="Arial" w:cs="Arial"/>
          <w:bCs/>
          <w:sz w:val="28"/>
          <w:szCs w:val="28"/>
        </w:rPr>
      </w:pPr>
      <w:r w:rsidRPr="00744B73">
        <w:rPr>
          <w:rFonts w:ascii="Arial" w:hAnsi="Arial" w:cs="Arial"/>
          <w:bCs/>
          <w:sz w:val="28"/>
          <w:szCs w:val="28"/>
        </w:rPr>
        <w:lastRenderedPageBreak/>
        <w:t>Academic Standing</w:t>
      </w:r>
      <w:bookmarkEnd w:id="25"/>
    </w:p>
    <w:p w14:paraId="2250C4D9" w14:textId="77777777" w:rsidR="005012A8" w:rsidRPr="00744B73" w:rsidRDefault="005012A8" w:rsidP="00243887">
      <w:pPr>
        <w:pStyle w:val="Paragraph"/>
        <w:ind w:firstLine="0"/>
        <w:rPr>
          <w:rFonts w:ascii="Arial" w:hAnsi="Arial" w:cs="Arial"/>
          <w:szCs w:val="22"/>
        </w:rPr>
      </w:pPr>
    </w:p>
    <w:p w14:paraId="0F9C8856"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Academic standing is determined by a </w:t>
      </w:r>
      <w:r w:rsidR="005012A8" w:rsidRPr="00744B73">
        <w:rPr>
          <w:rFonts w:ascii="Arial" w:hAnsi="Arial" w:cs="Arial"/>
          <w:szCs w:val="22"/>
        </w:rPr>
        <w:t>quality</w:t>
      </w:r>
      <w:r w:rsidRPr="00744B73">
        <w:rPr>
          <w:rFonts w:ascii="Arial" w:hAnsi="Arial" w:cs="Arial"/>
          <w:szCs w:val="22"/>
        </w:rPr>
        <w:t xml:space="preserve"> point system</w:t>
      </w:r>
      <w:r w:rsidR="007D667E" w:rsidRPr="00744B73">
        <w:rPr>
          <w:rFonts w:ascii="Arial" w:hAnsi="Arial" w:cs="Arial"/>
          <w:szCs w:val="22"/>
        </w:rPr>
        <w:t xml:space="preserve">. </w:t>
      </w:r>
      <w:r w:rsidRPr="00744B73">
        <w:rPr>
          <w:rFonts w:ascii="Arial" w:hAnsi="Arial" w:cs="Arial"/>
          <w:szCs w:val="22"/>
        </w:rPr>
        <w:t>Theory grades are determined on a percentage basis with a letter grade equivalent</w:t>
      </w:r>
      <w:r w:rsidR="007D667E" w:rsidRPr="00744B73">
        <w:rPr>
          <w:rFonts w:ascii="Arial" w:hAnsi="Arial" w:cs="Arial"/>
          <w:szCs w:val="22"/>
        </w:rPr>
        <w:t xml:space="preserve">. </w:t>
      </w:r>
      <w:r w:rsidRPr="00744B73">
        <w:rPr>
          <w:rFonts w:ascii="Arial" w:hAnsi="Arial" w:cs="Arial"/>
          <w:szCs w:val="22"/>
        </w:rPr>
        <w:t>Clinical grades are part of the course grade</w:t>
      </w:r>
      <w:r w:rsidR="007D667E" w:rsidRPr="00744B73">
        <w:rPr>
          <w:rFonts w:ascii="Arial" w:hAnsi="Arial" w:cs="Arial"/>
          <w:szCs w:val="22"/>
        </w:rPr>
        <w:t xml:space="preserve">. </w:t>
      </w:r>
      <w:r w:rsidRPr="00744B73">
        <w:rPr>
          <w:rFonts w:ascii="Arial" w:hAnsi="Arial" w:cs="Arial"/>
          <w:szCs w:val="22"/>
        </w:rPr>
        <w:t>The student’s academic quality point average (QPA) is obtained by multiplying the number of credit hours by the number of quality points of the course grade</w:t>
      </w:r>
      <w:r w:rsidR="007D667E" w:rsidRPr="00744B73">
        <w:rPr>
          <w:rFonts w:ascii="Arial" w:hAnsi="Arial" w:cs="Arial"/>
          <w:szCs w:val="22"/>
        </w:rPr>
        <w:t xml:space="preserve">. </w:t>
      </w:r>
      <w:r w:rsidRPr="00744B73">
        <w:rPr>
          <w:rFonts w:ascii="Arial" w:hAnsi="Arial" w:cs="Arial"/>
          <w:szCs w:val="22"/>
        </w:rPr>
        <w:t>The total number of quality points is then divided by the total number of credit hours to determine the QPA</w:t>
      </w:r>
      <w:r w:rsidR="007D667E" w:rsidRPr="00744B73">
        <w:rPr>
          <w:rFonts w:ascii="Arial" w:hAnsi="Arial" w:cs="Arial"/>
          <w:szCs w:val="22"/>
        </w:rPr>
        <w:t xml:space="preserve">. </w:t>
      </w:r>
      <w:r w:rsidRPr="00744B73">
        <w:rPr>
          <w:rFonts w:ascii="Arial" w:hAnsi="Arial" w:cs="Arial"/>
          <w:szCs w:val="22"/>
        </w:rPr>
        <w:t>A cumulative QPA will be maintained for each student to establish class rank</w:t>
      </w:r>
      <w:r w:rsidR="007D667E" w:rsidRPr="00744B73">
        <w:rPr>
          <w:rFonts w:ascii="Arial" w:hAnsi="Arial" w:cs="Arial"/>
          <w:szCs w:val="22"/>
        </w:rPr>
        <w:t xml:space="preserve">. </w:t>
      </w:r>
      <w:r w:rsidRPr="00744B73">
        <w:rPr>
          <w:rFonts w:ascii="Arial" w:hAnsi="Arial" w:cs="Arial"/>
          <w:szCs w:val="22"/>
        </w:rPr>
        <w:t xml:space="preserve">Courses transferred into the program are not calculated in the determination of the Conemaugh’s School of Histotechnology QPA. </w:t>
      </w:r>
    </w:p>
    <w:p w14:paraId="0326F402" w14:textId="77777777" w:rsidR="00243887" w:rsidRPr="00744B73" w:rsidRDefault="00243887" w:rsidP="00243887">
      <w:pPr>
        <w:pStyle w:val="Paragraph"/>
        <w:ind w:firstLine="0"/>
        <w:rPr>
          <w:rFonts w:ascii="Arial" w:hAnsi="Arial" w:cs="Arial"/>
          <w:szCs w:val="22"/>
        </w:rPr>
      </w:pPr>
    </w:p>
    <w:p w14:paraId="086B9D03" w14:textId="77777777" w:rsidR="00243887" w:rsidRPr="00744B73" w:rsidRDefault="00243887" w:rsidP="005012A8">
      <w:pPr>
        <w:pStyle w:val="Heading1"/>
        <w:jc w:val="center"/>
        <w:rPr>
          <w:rFonts w:ascii="Arial" w:hAnsi="Arial" w:cs="Arial"/>
          <w:bCs/>
          <w:sz w:val="28"/>
          <w:szCs w:val="28"/>
        </w:rPr>
      </w:pPr>
      <w:bookmarkStart w:id="26" w:name="_Toc382918461"/>
      <w:r w:rsidRPr="00744B73">
        <w:rPr>
          <w:rFonts w:ascii="Arial" w:hAnsi="Arial" w:cs="Arial"/>
          <w:bCs/>
          <w:sz w:val="28"/>
          <w:szCs w:val="28"/>
        </w:rPr>
        <w:t>Attendance</w:t>
      </w:r>
      <w:bookmarkEnd w:id="26"/>
    </w:p>
    <w:p w14:paraId="23733CFB" w14:textId="77777777" w:rsidR="005012A8" w:rsidRPr="00744B73" w:rsidRDefault="005012A8" w:rsidP="00243887">
      <w:pPr>
        <w:pStyle w:val="Paragraph"/>
        <w:ind w:firstLine="0"/>
        <w:rPr>
          <w:rFonts w:ascii="Arial" w:hAnsi="Arial" w:cs="Arial"/>
          <w:szCs w:val="22"/>
        </w:rPr>
      </w:pPr>
    </w:p>
    <w:p w14:paraId="16F73F32"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Students are expected to maintain 100% attendance and be punctual for all classes</w:t>
      </w:r>
      <w:r w:rsidR="007D667E" w:rsidRPr="00744B73">
        <w:rPr>
          <w:rFonts w:ascii="Arial" w:hAnsi="Arial" w:cs="Arial"/>
          <w:szCs w:val="22"/>
        </w:rPr>
        <w:t xml:space="preserve">. </w:t>
      </w:r>
      <w:r w:rsidRPr="00744B73">
        <w:rPr>
          <w:rFonts w:ascii="Arial" w:hAnsi="Arial" w:cs="Arial"/>
          <w:szCs w:val="22"/>
        </w:rPr>
        <w:t>Absenteeism may affect grades and could result in academic failure</w:t>
      </w:r>
      <w:r w:rsidR="007D667E" w:rsidRPr="00744B73">
        <w:rPr>
          <w:rFonts w:ascii="Arial" w:hAnsi="Arial" w:cs="Arial"/>
          <w:szCs w:val="22"/>
        </w:rPr>
        <w:t xml:space="preserve">. </w:t>
      </w:r>
      <w:r w:rsidRPr="00744B73">
        <w:rPr>
          <w:rFonts w:ascii="Arial" w:hAnsi="Arial" w:cs="Arial"/>
          <w:szCs w:val="22"/>
        </w:rPr>
        <w:t>In the event of unavoidable absence, the student is responsible for information presented in class</w:t>
      </w:r>
      <w:r w:rsidR="007D667E" w:rsidRPr="00744B73">
        <w:rPr>
          <w:rFonts w:ascii="Arial" w:hAnsi="Arial" w:cs="Arial"/>
          <w:szCs w:val="22"/>
        </w:rPr>
        <w:t xml:space="preserve">. </w:t>
      </w:r>
      <w:r w:rsidRPr="00744B73">
        <w:rPr>
          <w:rFonts w:ascii="Arial" w:hAnsi="Arial" w:cs="Arial"/>
          <w:szCs w:val="22"/>
        </w:rPr>
        <w:t>Appointments should not be made during scheduled course activities or school functions</w:t>
      </w:r>
      <w:r w:rsidR="007D667E" w:rsidRPr="00744B73">
        <w:rPr>
          <w:rFonts w:ascii="Arial" w:hAnsi="Arial" w:cs="Arial"/>
          <w:szCs w:val="22"/>
        </w:rPr>
        <w:t xml:space="preserve">. </w:t>
      </w:r>
      <w:r w:rsidRPr="00744B73">
        <w:rPr>
          <w:rFonts w:ascii="Arial" w:hAnsi="Arial" w:cs="Arial"/>
          <w:szCs w:val="22"/>
        </w:rPr>
        <w:t>If an unavoidable absence is required, prior arrangements should be made with the Program Director</w:t>
      </w:r>
      <w:r w:rsidR="007D667E" w:rsidRPr="00744B73">
        <w:rPr>
          <w:rFonts w:ascii="Arial" w:hAnsi="Arial" w:cs="Arial"/>
          <w:szCs w:val="22"/>
        </w:rPr>
        <w:t xml:space="preserve">. </w:t>
      </w:r>
      <w:r w:rsidRPr="00744B73">
        <w:rPr>
          <w:rFonts w:ascii="Arial" w:hAnsi="Arial" w:cs="Arial"/>
          <w:szCs w:val="22"/>
        </w:rPr>
        <w:t>In the event of an absence, it is the student’s responsibility to contact the Program Director at the beginning of the school day of return</w:t>
      </w:r>
      <w:r w:rsidR="007D667E" w:rsidRPr="00744B73">
        <w:rPr>
          <w:rFonts w:ascii="Arial" w:hAnsi="Arial" w:cs="Arial"/>
          <w:szCs w:val="22"/>
        </w:rPr>
        <w:t xml:space="preserve">. </w:t>
      </w:r>
    </w:p>
    <w:p w14:paraId="26401979" w14:textId="77777777" w:rsidR="005012A8" w:rsidRPr="00744B73" w:rsidRDefault="005012A8" w:rsidP="00243887">
      <w:pPr>
        <w:pStyle w:val="Paragraph"/>
        <w:ind w:firstLine="0"/>
        <w:rPr>
          <w:rFonts w:ascii="Arial" w:hAnsi="Arial" w:cs="Arial"/>
          <w:szCs w:val="22"/>
        </w:rPr>
      </w:pPr>
    </w:p>
    <w:p w14:paraId="041E10EA"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All students are expected to be </w:t>
      </w:r>
      <w:r w:rsidRPr="00744B73">
        <w:rPr>
          <w:rFonts w:ascii="Arial" w:hAnsi="Arial" w:cs="Arial"/>
          <w:szCs w:val="22"/>
          <w:u w:val="single"/>
        </w:rPr>
        <w:t>prompt</w:t>
      </w:r>
      <w:r w:rsidRPr="00744B73">
        <w:rPr>
          <w:rFonts w:ascii="Arial" w:hAnsi="Arial" w:cs="Arial"/>
          <w:szCs w:val="22"/>
        </w:rPr>
        <w:t xml:space="preserve"> for a scheduled class and to remain for the entire period</w:t>
      </w:r>
      <w:r w:rsidR="007D667E" w:rsidRPr="00744B73">
        <w:rPr>
          <w:rFonts w:ascii="Arial" w:hAnsi="Arial" w:cs="Arial"/>
          <w:szCs w:val="22"/>
        </w:rPr>
        <w:t xml:space="preserve">. </w:t>
      </w:r>
      <w:r w:rsidRPr="00744B73">
        <w:rPr>
          <w:rFonts w:ascii="Arial" w:hAnsi="Arial" w:cs="Arial"/>
          <w:szCs w:val="22"/>
        </w:rPr>
        <w:t>Attendance will be taken for scheduled class time</w:t>
      </w:r>
      <w:r w:rsidR="007D667E" w:rsidRPr="00744B73">
        <w:rPr>
          <w:rFonts w:ascii="Arial" w:hAnsi="Arial" w:cs="Arial"/>
          <w:szCs w:val="22"/>
        </w:rPr>
        <w:t xml:space="preserve">. </w:t>
      </w:r>
      <w:r w:rsidRPr="00744B73">
        <w:rPr>
          <w:rFonts w:ascii="Arial" w:hAnsi="Arial" w:cs="Arial"/>
          <w:szCs w:val="22"/>
        </w:rPr>
        <w:t xml:space="preserve">Students with an attendance problem will be required to meet with the Program Director. When a student has missed over 15% by an excused and/unexcused absences, educational enrollment in the histotechnology course is immediately interrupted. </w:t>
      </w:r>
    </w:p>
    <w:p w14:paraId="107B8397" w14:textId="77777777" w:rsidR="00243887" w:rsidRPr="00744B73" w:rsidRDefault="00243887" w:rsidP="00243887">
      <w:pPr>
        <w:pStyle w:val="Paragraph"/>
        <w:ind w:firstLine="0"/>
        <w:rPr>
          <w:rFonts w:ascii="Arial" w:hAnsi="Arial" w:cs="Arial"/>
          <w:szCs w:val="22"/>
        </w:rPr>
      </w:pPr>
    </w:p>
    <w:p w14:paraId="6D73F7E1" w14:textId="44C54D86" w:rsidR="00243887" w:rsidRPr="00744B73" w:rsidRDefault="00243887" w:rsidP="00243887">
      <w:pPr>
        <w:pStyle w:val="Paragraph"/>
        <w:ind w:firstLine="0"/>
        <w:rPr>
          <w:rFonts w:ascii="Arial" w:hAnsi="Arial" w:cs="Arial"/>
          <w:szCs w:val="22"/>
        </w:rPr>
      </w:pPr>
      <w:r w:rsidRPr="00744B73">
        <w:rPr>
          <w:rFonts w:ascii="Arial" w:hAnsi="Arial" w:cs="Arial"/>
          <w:szCs w:val="22"/>
        </w:rPr>
        <w:t>Attendance for scheduled clinical experiences facilitates the student’s accomplishment of student learning outcomes</w:t>
      </w:r>
      <w:r w:rsidR="007D667E" w:rsidRPr="00744B73">
        <w:rPr>
          <w:rFonts w:ascii="Arial" w:hAnsi="Arial" w:cs="Arial"/>
          <w:szCs w:val="22"/>
        </w:rPr>
        <w:t xml:space="preserve">. </w:t>
      </w:r>
      <w:r w:rsidRPr="00744B73">
        <w:rPr>
          <w:rFonts w:ascii="Arial" w:hAnsi="Arial" w:cs="Arial"/>
          <w:szCs w:val="22"/>
        </w:rPr>
        <w:t>Assigned time for clinical is necessary for students to demonstrate application of classroom theory, to develop skills and judgment and to give faculty the opportunity to evaluate achievement in accomplishing course outcomes</w:t>
      </w:r>
      <w:r w:rsidR="007D667E" w:rsidRPr="00744B73">
        <w:rPr>
          <w:rFonts w:ascii="Arial" w:hAnsi="Arial" w:cs="Arial"/>
          <w:szCs w:val="22"/>
        </w:rPr>
        <w:t xml:space="preserve">. </w:t>
      </w:r>
      <w:r w:rsidRPr="00744B73">
        <w:rPr>
          <w:rFonts w:ascii="Arial" w:hAnsi="Arial" w:cs="Arial"/>
          <w:szCs w:val="22"/>
        </w:rPr>
        <w:t>Fifteen percent (15%) or more of clinical course hours missed is reason for dismissal</w:t>
      </w:r>
      <w:r w:rsidR="007D667E" w:rsidRPr="00744B73">
        <w:rPr>
          <w:rFonts w:ascii="Arial" w:hAnsi="Arial" w:cs="Arial"/>
          <w:szCs w:val="22"/>
        </w:rPr>
        <w:t xml:space="preserve">. </w:t>
      </w:r>
      <w:r w:rsidRPr="00744B73">
        <w:rPr>
          <w:rFonts w:ascii="Arial" w:hAnsi="Arial" w:cs="Arial"/>
          <w:szCs w:val="22"/>
        </w:rPr>
        <w:t>In the event of a labor dispute in a clinical setting, it may be required that clinical time lost is made up</w:t>
      </w:r>
      <w:r w:rsidR="007D667E" w:rsidRPr="00744B73">
        <w:rPr>
          <w:rFonts w:ascii="Arial" w:hAnsi="Arial" w:cs="Arial"/>
          <w:szCs w:val="22"/>
        </w:rPr>
        <w:t xml:space="preserve">. </w:t>
      </w:r>
      <w:r w:rsidRPr="00744B73">
        <w:rPr>
          <w:rFonts w:ascii="Arial" w:hAnsi="Arial" w:cs="Arial"/>
          <w:szCs w:val="22"/>
        </w:rPr>
        <w:t>Stud</w:t>
      </w:r>
      <w:r w:rsidR="00812914">
        <w:rPr>
          <w:rFonts w:ascii="Arial" w:hAnsi="Arial" w:cs="Arial"/>
          <w:szCs w:val="22"/>
        </w:rPr>
        <w:t>ents are not expected to cross the</w:t>
      </w:r>
      <w:r w:rsidRPr="00744B73">
        <w:rPr>
          <w:rFonts w:ascii="Arial" w:hAnsi="Arial" w:cs="Arial"/>
          <w:szCs w:val="22"/>
        </w:rPr>
        <w:t xml:space="preserve"> strike line.</w:t>
      </w:r>
    </w:p>
    <w:p w14:paraId="14F967E4" w14:textId="77777777" w:rsidR="00243887" w:rsidRPr="00744B73" w:rsidRDefault="00243887" w:rsidP="00243887">
      <w:pPr>
        <w:pStyle w:val="Paragraph"/>
        <w:ind w:firstLine="0"/>
        <w:rPr>
          <w:rFonts w:ascii="Arial" w:hAnsi="Arial" w:cs="Arial"/>
          <w:szCs w:val="22"/>
        </w:rPr>
      </w:pPr>
    </w:p>
    <w:p w14:paraId="3F135C56"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An excused absence is one that is due to illness, death in the immediate family, or any circumstance deemed unavoidable</w:t>
      </w:r>
      <w:r w:rsidR="007D667E" w:rsidRPr="00744B73">
        <w:rPr>
          <w:rFonts w:ascii="Arial" w:hAnsi="Arial" w:cs="Arial"/>
          <w:szCs w:val="22"/>
        </w:rPr>
        <w:t xml:space="preserve">. </w:t>
      </w:r>
      <w:r w:rsidRPr="00744B73">
        <w:rPr>
          <w:rFonts w:ascii="Arial" w:hAnsi="Arial" w:cs="Arial"/>
          <w:szCs w:val="22"/>
        </w:rPr>
        <w:t>The school must be notified of the reason for the absence by documenting evidence, or the absence will be recorded as unexcused.</w:t>
      </w:r>
    </w:p>
    <w:p w14:paraId="64CA2628" w14:textId="77777777" w:rsidR="00243887" w:rsidRPr="00744B73" w:rsidRDefault="00243887" w:rsidP="00243887">
      <w:pPr>
        <w:pStyle w:val="Paragraph"/>
        <w:ind w:firstLine="0"/>
        <w:rPr>
          <w:rFonts w:ascii="Arial" w:hAnsi="Arial" w:cs="Arial"/>
          <w:szCs w:val="22"/>
        </w:rPr>
      </w:pPr>
    </w:p>
    <w:p w14:paraId="3A26C158"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Arriving 5-15 minutes late for clinical is recorded as tardy and 2 hours will be added to the student’s absent time to be made up</w:t>
      </w:r>
      <w:r w:rsidR="007D667E" w:rsidRPr="00744B73">
        <w:rPr>
          <w:rFonts w:ascii="Arial" w:hAnsi="Arial" w:cs="Arial"/>
          <w:szCs w:val="22"/>
        </w:rPr>
        <w:t xml:space="preserve">. </w:t>
      </w:r>
      <w:r w:rsidRPr="00744B73">
        <w:rPr>
          <w:rFonts w:ascii="Arial" w:hAnsi="Arial" w:cs="Arial"/>
          <w:szCs w:val="22"/>
        </w:rPr>
        <w:t>Greater than 15 minutes tardy for clinical will require that a half day be made up</w:t>
      </w:r>
      <w:r w:rsidR="007D667E" w:rsidRPr="00744B73">
        <w:rPr>
          <w:rFonts w:ascii="Arial" w:hAnsi="Arial" w:cs="Arial"/>
          <w:szCs w:val="22"/>
        </w:rPr>
        <w:t xml:space="preserve">. </w:t>
      </w:r>
      <w:r w:rsidRPr="00744B73">
        <w:rPr>
          <w:rFonts w:ascii="Arial" w:hAnsi="Arial" w:cs="Arial"/>
          <w:szCs w:val="22"/>
        </w:rPr>
        <w:t>Being tardy for class time will result in missing the scheduled class hour.</w:t>
      </w:r>
    </w:p>
    <w:p w14:paraId="7BD42D9F" w14:textId="77777777" w:rsidR="00243887" w:rsidRPr="00744B73" w:rsidRDefault="00243887" w:rsidP="00243887">
      <w:pPr>
        <w:pStyle w:val="Paragraph"/>
        <w:ind w:firstLine="0"/>
        <w:rPr>
          <w:rFonts w:ascii="Arial" w:hAnsi="Arial" w:cs="Arial"/>
          <w:szCs w:val="22"/>
        </w:rPr>
      </w:pPr>
    </w:p>
    <w:p w14:paraId="15E7391B"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The attendance policy does not apply to inclement weather days – follow inclement weather policy. </w:t>
      </w:r>
    </w:p>
    <w:p w14:paraId="62867C86" w14:textId="77777777" w:rsidR="00243887" w:rsidRPr="00744B73" w:rsidRDefault="00243887" w:rsidP="00243887">
      <w:pPr>
        <w:pStyle w:val="Paragraph"/>
        <w:ind w:firstLine="0"/>
        <w:rPr>
          <w:rFonts w:ascii="Arial" w:hAnsi="Arial" w:cs="Arial"/>
          <w:szCs w:val="22"/>
        </w:rPr>
      </w:pPr>
    </w:p>
    <w:p w14:paraId="5C6417F7" w14:textId="77777777" w:rsidR="005012A8" w:rsidRPr="00744B73" w:rsidRDefault="005012A8" w:rsidP="00243887">
      <w:pPr>
        <w:pStyle w:val="Paragraph"/>
        <w:ind w:firstLine="0"/>
        <w:rPr>
          <w:rFonts w:ascii="Arial" w:hAnsi="Arial" w:cs="Arial"/>
          <w:szCs w:val="22"/>
        </w:rPr>
      </w:pPr>
    </w:p>
    <w:p w14:paraId="06F83F2B" w14:textId="77777777" w:rsidR="00243887" w:rsidRPr="00744B73" w:rsidRDefault="00243887" w:rsidP="005012A8">
      <w:pPr>
        <w:pStyle w:val="Heading1"/>
        <w:jc w:val="center"/>
        <w:rPr>
          <w:rFonts w:ascii="Arial" w:hAnsi="Arial" w:cs="Arial"/>
          <w:bCs/>
          <w:sz w:val="28"/>
          <w:szCs w:val="28"/>
        </w:rPr>
      </w:pPr>
      <w:bookmarkStart w:id="27" w:name="_Toc382918462"/>
      <w:r w:rsidRPr="00744B73">
        <w:rPr>
          <w:rFonts w:ascii="Arial" w:hAnsi="Arial" w:cs="Arial"/>
          <w:bCs/>
          <w:sz w:val="28"/>
          <w:szCs w:val="28"/>
        </w:rPr>
        <w:lastRenderedPageBreak/>
        <w:t>Student Employment</w:t>
      </w:r>
      <w:bookmarkEnd w:id="27"/>
    </w:p>
    <w:p w14:paraId="7C9BFF54" w14:textId="77777777" w:rsidR="005012A8" w:rsidRPr="00744B73" w:rsidRDefault="005012A8" w:rsidP="00243887">
      <w:pPr>
        <w:pStyle w:val="Paragraph"/>
        <w:ind w:firstLine="0"/>
        <w:rPr>
          <w:rFonts w:ascii="Arial" w:hAnsi="Arial" w:cs="Arial"/>
          <w:szCs w:val="22"/>
        </w:rPr>
      </w:pPr>
    </w:p>
    <w:p w14:paraId="079F27E4"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Employment may be necessary while enrolled in the program for some students</w:t>
      </w:r>
      <w:r w:rsidR="007D667E" w:rsidRPr="00744B73">
        <w:rPr>
          <w:rFonts w:ascii="Arial" w:hAnsi="Arial" w:cs="Arial"/>
          <w:szCs w:val="22"/>
        </w:rPr>
        <w:t xml:space="preserve">. </w:t>
      </w:r>
      <w:r w:rsidRPr="00744B73">
        <w:rPr>
          <w:rFonts w:ascii="Arial" w:hAnsi="Arial" w:cs="Arial"/>
          <w:szCs w:val="22"/>
        </w:rPr>
        <w:t>These guidelines apply:</w:t>
      </w:r>
    </w:p>
    <w:p w14:paraId="7FC9F85E" w14:textId="77777777" w:rsidR="005012A8" w:rsidRPr="00744B73" w:rsidRDefault="005012A8" w:rsidP="00243887">
      <w:pPr>
        <w:pStyle w:val="Paragraph"/>
        <w:ind w:firstLine="0"/>
        <w:rPr>
          <w:rFonts w:ascii="Arial" w:hAnsi="Arial" w:cs="Arial"/>
          <w:szCs w:val="22"/>
        </w:rPr>
      </w:pPr>
    </w:p>
    <w:p w14:paraId="024A243D" w14:textId="77777777" w:rsidR="00243887" w:rsidRPr="00744B73" w:rsidRDefault="00243887" w:rsidP="00243887">
      <w:pPr>
        <w:pStyle w:val="Paragraph"/>
        <w:numPr>
          <w:ilvl w:val="0"/>
          <w:numId w:val="9"/>
        </w:numPr>
        <w:rPr>
          <w:rFonts w:ascii="Arial" w:hAnsi="Arial" w:cs="Arial"/>
          <w:szCs w:val="22"/>
        </w:rPr>
      </w:pPr>
      <w:r w:rsidRPr="00744B73">
        <w:rPr>
          <w:rFonts w:ascii="Arial" w:hAnsi="Arial" w:cs="Arial"/>
          <w:szCs w:val="22"/>
        </w:rPr>
        <w:t>The school assumes no responsibility for employment.</w:t>
      </w:r>
    </w:p>
    <w:p w14:paraId="715CF5D3" w14:textId="77777777" w:rsidR="00243887" w:rsidRPr="00744B73" w:rsidRDefault="00243887" w:rsidP="00243887">
      <w:pPr>
        <w:pStyle w:val="Paragraph"/>
        <w:numPr>
          <w:ilvl w:val="0"/>
          <w:numId w:val="9"/>
        </w:numPr>
        <w:rPr>
          <w:rFonts w:ascii="Arial" w:hAnsi="Arial" w:cs="Arial"/>
          <w:szCs w:val="22"/>
        </w:rPr>
      </w:pPr>
      <w:r w:rsidRPr="00744B73">
        <w:rPr>
          <w:rFonts w:ascii="Arial" w:hAnsi="Arial" w:cs="Arial"/>
          <w:szCs w:val="22"/>
        </w:rPr>
        <w:t xml:space="preserve">The school uniform and/or photo identification badge may not be worn at the employment site. </w:t>
      </w:r>
    </w:p>
    <w:p w14:paraId="164F8C4E" w14:textId="77777777" w:rsidR="00243887" w:rsidRPr="00744B73" w:rsidRDefault="00243887" w:rsidP="00243887">
      <w:pPr>
        <w:pStyle w:val="Paragraph"/>
        <w:numPr>
          <w:ilvl w:val="0"/>
          <w:numId w:val="9"/>
        </w:numPr>
        <w:rPr>
          <w:rFonts w:ascii="Arial" w:hAnsi="Arial" w:cs="Arial"/>
          <w:szCs w:val="22"/>
        </w:rPr>
      </w:pPr>
      <w:r w:rsidRPr="00744B73">
        <w:rPr>
          <w:rFonts w:ascii="Arial" w:hAnsi="Arial" w:cs="Arial"/>
          <w:szCs w:val="22"/>
        </w:rPr>
        <w:t xml:space="preserve">The employment schedule must not interfere with the academic schedule. </w:t>
      </w:r>
    </w:p>
    <w:p w14:paraId="04C63F11" w14:textId="77777777" w:rsidR="00243887" w:rsidRPr="00744B73" w:rsidRDefault="00243887" w:rsidP="00243887">
      <w:pPr>
        <w:pStyle w:val="Paragraph"/>
        <w:numPr>
          <w:ilvl w:val="0"/>
          <w:numId w:val="9"/>
        </w:numPr>
        <w:rPr>
          <w:rFonts w:ascii="Arial" w:hAnsi="Arial" w:cs="Arial"/>
          <w:szCs w:val="22"/>
        </w:rPr>
      </w:pPr>
      <w:r w:rsidRPr="00744B73">
        <w:rPr>
          <w:rFonts w:ascii="Arial" w:hAnsi="Arial" w:cs="Arial"/>
          <w:szCs w:val="22"/>
        </w:rPr>
        <w:t>The school is not responsible for the student during employment hours.</w:t>
      </w:r>
    </w:p>
    <w:p w14:paraId="446E2187" w14:textId="77777777" w:rsidR="00243887" w:rsidRPr="00744B73" w:rsidRDefault="00243887" w:rsidP="00243887">
      <w:pPr>
        <w:pStyle w:val="Paragraph"/>
        <w:numPr>
          <w:ilvl w:val="0"/>
          <w:numId w:val="9"/>
        </w:numPr>
        <w:rPr>
          <w:rFonts w:ascii="Arial" w:hAnsi="Arial" w:cs="Arial"/>
          <w:szCs w:val="22"/>
        </w:rPr>
      </w:pPr>
      <w:r w:rsidRPr="00744B73">
        <w:rPr>
          <w:rFonts w:ascii="Arial" w:hAnsi="Arial" w:cs="Arial"/>
          <w:szCs w:val="22"/>
        </w:rPr>
        <w:t xml:space="preserve">Excessive hours of employment may negatively impact academic success. </w:t>
      </w:r>
    </w:p>
    <w:p w14:paraId="50091447" w14:textId="77777777" w:rsidR="00243887" w:rsidRPr="00744B73" w:rsidRDefault="00243887" w:rsidP="00243887">
      <w:pPr>
        <w:pStyle w:val="Paragraph"/>
        <w:rPr>
          <w:rFonts w:ascii="Arial" w:hAnsi="Arial" w:cs="Arial"/>
          <w:szCs w:val="22"/>
        </w:rPr>
      </w:pPr>
    </w:p>
    <w:p w14:paraId="075BD8A4" w14:textId="77777777" w:rsidR="00243887" w:rsidRPr="00744B73" w:rsidRDefault="00243887" w:rsidP="005012A8">
      <w:pPr>
        <w:pStyle w:val="Heading1"/>
        <w:jc w:val="center"/>
        <w:rPr>
          <w:rFonts w:ascii="Arial" w:hAnsi="Arial" w:cs="Arial"/>
          <w:bCs/>
          <w:sz w:val="28"/>
          <w:szCs w:val="28"/>
        </w:rPr>
      </w:pPr>
      <w:bookmarkStart w:id="28" w:name="_Toc382918463"/>
      <w:r w:rsidRPr="00744B73">
        <w:rPr>
          <w:rFonts w:ascii="Arial" w:hAnsi="Arial" w:cs="Arial"/>
          <w:bCs/>
          <w:sz w:val="28"/>
          <w:szCs w:val="28"/>
        </w:rPr>
        <w:t>Counseling Service</w:t>
      </w:r>
      <w:bookmarkEnd w:id="28"/>
    </w:p>
    <w:p w14:paraId="39B65ED9" w14:textId="77777777" w:rsidR="00444CAD" w:rsidRPr="00744B73" w:rsidRDefault="00444CAD" w:rsidP="00444CAD"/>
    <w:p w14:paraId="413976F5" w14:textId="77777777" w:rsidR="00444CAD" w:rsidRPr="00744B73" w:rsidRDefault="00444CAD" w:rsidP="00444CAD">
      <w:pPr>
        <w:pStyle w:val="Paragraph"/>
        <w:ind w:firstLine="0"/>
        <w:rPr>
          <w:rFonts w:ascii="Arial" w:hAnsi="Arial" w:cs="Arial"/>
          <w:szCs w:val="22"/>
        </w:rPr>
      </w:pPr>
      <w:r w:rsidRPr="00744B73">
        <w:rPr>
          <w:rFonts w:ascii="Arial" w:hAnsi="Arial" w:cs="Arial"/>
          <w:szCs w:val="22"/>
        </w:rPr>
        <w:t>Counseling services are designed to assist the student in personal and professional adjustment.</w:t>
      </w:r>
    </w:p>
    <w:p w14:paraId="54955A29" w14:textId="77777777" w:rsidR="00444CAD" w:rsidRPr="00744B73" w:rsidRDefault="00444CAD" w:rsidP="00444CAD">
      <w:pPr>
        <w:pStyle w:val="Paragraph"/>
        <w:rPr>
          <w:rFonts w:ascii="Arial" w:hAnsi="Arial" w:cs="Arial"/>
          <w:szCs w:val="22"/>
        </w:rPr>
      </w:pPr>
    </w:p>
    <w:p w14:paraId="00B0C9D7" w14:textId="77777777" w:rsidR="00444CAD" w:rsidRPr="00744B73" w:rsidRDefault="00444CAD" w:rsidP="00444CAD">
      <w:pPr>
        <w:pStyle w:val="Paragraph"/>
        <w:ind w:firstLine="0"/>
        <w:rPr>
          <w:rFonts w:ascii="Arial" w:hAnsi="Arial" w:cs="Arial"/>
          <w:szCs w:val="22"/>
        </w:rPr>
      </w:pPr>
      <w:r w:rsidRPr="00744B73">
        <w:rPr>
          <w:rFonts w:ascii="Arial" w:hAnsi="Arial" w:cs="Arial"/>
          <w:szCs w:val="22"/>
        </w:rPr>
        <w:t>Academic Counseling is provided by faculty and/or the Program Director of the school. Areas include theory and clinical performance.</w:t>
      </w:r>
    </w:p>
    <w:p w14:paraId="193BE2A6" w14:textId="77777777" w:rsidR="00444CAD" w:rsidRPr="00744B73" w:rsidRDefault="00444CAD" w:rsidP="00444CAD">
      <w:pPr>
        <w:pStyle w:val="Paragraph"/>
        <w:rPr>
          <w:rFonts w:ascii="Arial" w:hAnsi="Arial" w:cs="Arial"/>
          <w:szCs w:val="22"/>
        </w:rPr>
      </w:pPr>
    </w:p>
    <w:p w14:paraId="2972ADDC" w14:textId="77777777" w:rsidR="00444CAD" w:rsidRPr="00744B73" w:rsidRDefault="00444CAD" w:rsidP="00444CAD">
      <w:pPr>
        <w:pStyle w:val="Paragraph"/>
        <w:ind w:firstLine="0"/>
        <w:rPr>
          <w:rFonts w:ascii="Arial" w:hAnsi="Arial" w:cs="Arial"/>
          <w:szCs w:val="22"/>
        </w:rPr>
      </w:pPr>
      <w:r w:rsidRPr="00744B73">
        <w:rPr>
          <w:rFonts w:ascii="Arial" w:hAnsi="Arial" w:cs="Arial"/>
          <w:szCs w:val="22"/>
        </w:rPr>
        <w:t>Professional Counseling is provided by the Administrative Assistant for the School of Nursing, this includes test taking skills, time management skills, interview skills, and resume writing skills.</w:t>
      </w:r>
    </w:p>
    <w:p w14:paraId="2F848EB4" w14:textId="77777777" w:rsidR="00444CAD" w:rsidRPr="00744B73" w:rsidRDefault="00444CAD" w:rsidP="00444CAD">
      <w:pPr>
        <w:pStyle w:val="Paragraph"/>
        <w:rPr>
          <w:rFonts w:ascii="Arial" w:hAnsi="Arial" w:cs="Arial"/>
          <w:szCs w:val="22"/>
        </w:rPr>
      </w:pPr>
    </w:p>
    <w:p w14:paraId="6992ADD1" w14:textId="68C1ACC1" w:rsidR="005012A8" w:rsidRPr="00744B73" w:rsidRDefault="00444CAD" w:rsidP="00444CAD">
      <w:pPr>
        <w:pStyle w:val="Paragraph"/>
        <w:ind w:firstLine="0"/>
        <w:rPr>
          <w:rFonts w:ascii="Arial" w:hAnsi="Arial" w:cs="Arial"/>
          <w:szCs w:val="22"/>
        </w:rPr>
      </w:pPr>
      <w:r w:rsidRPr="00744B73">
        <w:rPr>
          <w:rFonts w:ascii="Arial" w:hAnsi="Arial" w:cs="Arial"/>
          <w:szCs w:val="22"/>
        </w:rPr>
        <w:t xml:space="preserve">Personal Counseling is provided by the Student Health Nurse, Program Director of the Histotechnology Program, Director of School of Nursing and Allied Health Schools and/or Associate Director of the </w:t>
      </w:r>
      <w:r w:rsidR="00812914">
        <w:rPr>
          <w:rFonts w:ascii="Arial" w:hAnsi="Arial" w:cs="Arial"/>
          <w:szCs w:val="22"/>
        </w:rPr>
        <w:t xml:space="preserve">School of Nursing. Areas </w:t>
      </w:r>
      <w:r w:rsidR="00140045">
        <w:rPr>
          <w:rFonts w:ascii="Arial" w:hAnsi="Arial" w:cs="Arial"/>
          <w:szCs w:val="22"/>
        </w:rPr>
        <w:t>include</w:t>
      </w:r>
      <w:r w:rsidR="00812914">
        <w:rPr>
          <w:rFonts w:ascii="Arial" w:hAnsi="Arial" w:cs="Arial"/>
          <w:szCs w:val="22"/>
        </w:rPr>
        <w:t xml:space="preserve"> </w:t>
      </w:r>
      <w:r w:rsidRPr="00744B73">
        <w:rPr>
          <w:rFonts w:ascii="Arial" w:hAnsi="Arial" w:cs="Arial"/>
          <w:szCs w:val="22"/>
        </w:rPr>
        <w:t>self-understanding, self-direction</w:t>
      </w:r>
      <w:r w:rsidR="00812914">
        <w:rPr>
          <w:rFonts w:ascii="Arial" w:hAnsi="Arial" w:cs="Arial"/>
          <w:szCs w:val="22"/>
        </w:rPr>
        <w:t>,</w:t>
      </w:r>
      <w:r w:rsidRPr="00744B73">
        <w:rPr>
          <w:rFonts w:ascii="Arial" w:hAnsi="Arial" w:cs="Arial"/>
          <w:szCs w:val="22"/>
        </w:rPr>
        <w:t xml:space="preserve"> and personal adjustment. Referrals and consultations are made as necessary. The Student Health Nurse will also assist in referral of community resources.</w:t>
      </w:r>
    </w:p>
    <w:p w14:paraId="5EF046BA" w14:textId="77777777" w:rsidR="00243887" w:rsidRPr="00744B73" w:rsidRDefault="00243887" w:rsidP="00243887">
      <w:pPr>
        <w:pStyle w:val="Paragraph"/>
        <w:ind w:firstLine="0"/>
        <w:rPr>
          <w:rFonts w:ascii="Arial" w:hAnsi="Arial" w:cs="Arial"/>
          <w:szCs w:val="22"/>
        </w:rPr>
      </w:pPr>
    </w:p>
    <w:p w14:paraId="42D6392B" w14:textId="77777777" w:rsidR="00243887" w:rsidRPr="00744B73" w:rsidRDefault="00243887" w:rsidP="005012A8">
      <w:pPr>
        <w:pStyle w:val="Heading1"/>
        <w:jc w:val="center"/>
        <w:rPr>
          <w:rFonts w:ascii="Arial" w:hAnsi="Arial" w:cs="Arial"/>
          <w:bCs/>
          <w:sz w:val="28"/>
          <w:szCs w:val="28"/>
        </w:rPr>
      </w:pPr>
      <w:bookmarkStart w:id="29" w:name="_Toc382918464"/>
      <w:r w:rsidRPr="00744B73">
        <w:rPr>
          <w:rFonts w:ascii="Arial" w:hAnsi="Arial" w:cs="Arial"/>
          <w:bCs/>
          <w:sz w:val="28"/>
          <w:szCs w:val="28"/>
        </w:rPr>
        <w:t>Smoke-Free Shift Policy</w:t>
      </w:r>
      <w:bookmarkEnd w:id="29"/>
    </w:p>
    <w:p w14:paraId="2F5BFA2B" w14:textId="77777777" w:rsidR="005012A8" w:rsidRPr="00744B73" w:rsidRDefault="005012A8" w:rsidP="00243887">
      <w:pPr>
        <w:pStyle w:val="Paragraph"/>
        <w:ind w:firstLine="0"/>
        <w:rPr>
          <w:rFonts w:ascii="Arial" w:hAnsi="Arial" w:cs="Arial"/>
          <w:iCs/>
          <w:szCs w:val="22"/>
        </w:rPr>
      </w:pPr>
    </w:p>
    <w:p w14:paraId="76990B66" w14:textId="77777777" w:rsidR="00243887" w:rsidRPr="00744B73" w:rsidRDefault="00243887" w:rsidP="00243887">
      <w:pPr>
        <w:pStyle w:val="Paragraph"/>
        <w:ind w:firstLine="0"/>
        <w:rPr>
          <w:rFonts w:ascii="Arial" w:hAnsi="Arial" w:cs="Arial"/>
          <w:iCs/>
          <w:szCs w:val="22"/>
        </w:rPr>
      </w:pPr>
      <w:r w:rsidRPr="00744B73">
        <w:rPr>
          <w:rFonts w:ascii="Arial" w:hAnsi="Arial" w:cs="Arial"/>
          <w:iCs/>
          <w:szCs w:val="22"/>
        </w:rPr>
        <w:t>It is the policy of Conemaugh Memorial Medical Center to prohibit smoking as well as the use of smokeless tobacco by all physicians, employees, students, patients, and visitors on all identified Conemaugh Memorial Medical Center property. Smoking is not permitted during the school day. The use of tobacco products by physicians and employees on all identified Memorial Medical Center property compromises the image of Conemaugh Memorial Medical Center as a health care institution. As a leader in medicine and the community, Conemaugh Memorial Medical Center has an obligation to its patients and to the public to strongly assert the risks of tobacco use. Establishment of a tobacco free environment makes such a statement. Patients have often expressed their concerns when they smell smoke on their caregiver. Visitors express their concern of the lingering smoke at building entrances. Seeing employees smoke or using tobacco in front of the Conemaugh Memorial Medical Center campus buildings reflects negatively on us as a healthcare institution. The cigarette butts that frequent the sidewalks and parking lots are an eyesore, taking away from the beauty and cleanliness of our campuses. Compliance with the policy will be monitored and disciplinary action will occur if violated.</w:t>
      </w:r>
    </w:p>
    <w:p w14:paraId="685748B4" w14:textId="77777777" w:rsidR="00243887" w:rsidRPr="00744B73" w:rsidRDefault="00243887" w:rsidP="00243887">
      <w:pPr>
        <w:pStyle w:val="Paragraph"/>
        <w:ind w:firstLine="0"/>
        <w:rPr>
          <w:rFonts w:ascii="Arial" w:hAnsi="Arial" w:cs="Arial"/>
          <w:bCs/>
          <w:szCs w:val="22"/>
        </w:rPr>
      </w:pPr>
    </w:p>
    <w:p w14:paraId="778D1CF2" w14:textId="77777777" w:rsidR="005012A8" w:rsidRPr="00744B73" w:rsidRDefault="005012A8">
      <w:pPr>
        <w:rPr>
          <w:rFonts w:eastAsia="Times New Roman" w:cs="Arial"/>
          <w:b/>
          <w:bCs/>
          <w:snapToGrid w:val="0"/>
          <w:u w:val="single"/>
        </w:rPr>
      </w:pPr>
      <w:bookmarkStart w:id="30" w:name="_Toc382918465"/>
      <w:r w:rsidRPr="00744B73">
        <w:rPr>
          <w:rFonts w:cs="Arial"/>
          <w:bCs/>
          <w:u w:val="single"/>
        </w:rPr>
        <w:br w:type="page"/>
      </w:r>
    </w:p>
    <w:p w14:paraId="7B9C5DE8" w14:textId="77777777" w:rsidR="00243887" w:rsidRPr="00744B73" w:rsidRDefault="00243887" w:rsidP="005012A8">
      <w:pPr>
        <w:pStyle w:val="Heading1"/>
        <w:jc w:val="center"/>
        <w:rPr>
          <w:rFonts w:ascii="Arial" w:hAnsi="Arial" w:cs="Arial"/>
          <w:bCs/>
          <w:sz w:val="28"/>
          <w:szCs w:val="28"/>
        </w:rPr>
      </w:pPr>
      <w:r w:rsidRPr="00744B73">
        <w:rPr>
          <w:rFonts w:ascii="Arial" w:hAnsi="Arial" w:cs="Arial"/>
          <w:bCs/>
          <w:sz w:val="28"/>
          <w:szCs w:val="28"/>
        </w:rPr>
        <w:lastRenderedPageBreak/>
        <w:t>Health, Well-Being &amp; Health Insurance</w:t>
      </w:r>
      <w:bookmarkEnd w:id="30"/>
    </w:p>
    <w:p w14:paraId="4337B8B6" w14:textId="77777777" w:rsidR="00444CAD" w:rsidRPr="00744B73" w:rsidRDefault="00444CAD" w:rsidP="00444CAD">
      <w:pPr>
        <w:pStyle w:val="Paragraph"/>
        <w:rPr>
          <w:rFonts w:ascii="Arial" w:hAnsi="Arial" w:cs="Arial"/>
          <w:szCs w:val="22"/>
        </w:rPr>
      </w:pPr>
    </w:p>
    <w:p w14:paraId="4BB5FC00" w14:textId="77777777" w:rsidR="00444CAD" w:rsidRPr="00744B73" w:rsidRDefault="00444CAD" w:rsidP="00444CAD">
      <w:pPr>
        <w:pStyle w:val="Paragraph"/>
        <w:ind w:firstLine="0"/>
        <w:rPr>
          <w:rFonts w:ascii="Arial" w:hAnsi="Arial" w:cs="Arial"/>
          <w:szCs w:val="22"/>
        </w:rPr>
      </w:pPr>
      <w:r w:rsidRPr="00744B73">
        <w:rPr>
          <w:rFonts w:ascii="Arial" w:hAnsi="Arial" w:cs="Arial"/>
          <w:szCs w:val="22"/>
        </w:rPr>
        <w:t>Expense of medical care and hospitalization is the student’s responsibility. Conemaugh promotes health and well-being and adheres to the provision of a drug- free, smoke-free environment. It is Conemaugh’s policy that students be physically and mentally fit. It is strongly recommended that each student possess health insurance. Health services are available. Mental health services are also available. When there is a charge for such services, the student’s health insurance carrier is billed. If the student is found not to have health insurance, the student is responsible for payment.</w:t>
      </w:r>
    </w:p>
    <w:p w14:paraId="1F917CB2" w14:textId="77777777" w:rsidR="00444CAD" w:rsidRPr="00744B73" w:rsidRDefault="00444CAD" w:rsidP="00444CAD">
      <w:pPr>
        <w:pStyle w:val="Paragraph"/>
        <w:rPr>
          <w:rFonts w:ascii="Arial" w:hAnsi="Arial" w:cs="Arial"/>
          <w:szCs w:val="22"/>
        </w:rPr>
      </w:pPr>
    </w:p>
    <w:p w14:paraId="2B697356" w14:textId="557452CD" w:rsidR="00444CAD" w:rsidRPr="00744B73" w:rsidRDefault="00444CAD" w:rsidP="00444CAD">
      <w:pPr>
        <w:pStyle w:val="Paragraph"/>
        <w:ind w:firstLine="0"/>
        <w:rPr>
          <w:rFonts w:ascii="Arial" w:hAnsi="Arial" w:cs="Arial"/>
          <w:szCs w:val="22"/>
        </w:rPr>
      </w:pPr>
      <w:r w:rsidRPr="00744B73">
        <w:rPr>
          <w:rFonts w:ascii="Arial" w:hAnsi="Arial" w:cs="Arial"/>
          <w:szCs w:val="22"/>
        </w:rPr>
        <w:t>In compliance with the requirements of the Drug Free Workplace Act of 1988 and the Drug-Free Schools and Communities Act Amendment of 1989, Conemaugh prohibits the unlawful manufacturing, possession, use or distribution of illicit drugs and alcohol by students and employees on its property or as part of its activities. This</w:t>
      </w:r>
      <w:r w:rsidR="006330BA">
        <w:rPr>
          <w:rFonts w:ascii="Arial" w:hAnsi="Arial" w:cs="Arial"/>
          <w:szCs w:val="22"/>
        </w:rPr>
        <w:t xml:space="preserve"> Drug and Alcohol-Free Workplace</w:t>
      </w:r>
      <w:r w:rsidRPr="00744B73">
        <w:rPr>
          <w:rFonts w:ascii="Arial" w:hAnsi="Arial" w:cs="Arial"/>
          <w:szCs w:val="22"/>
        </w:rPr>
        <w:t xml:space="preserve"> Policy is in effect throughout Conemaugh and is distributed yearly to all students. Annual educational sessions on substance abuse are presented. If a problem of substance abuse is suspected or documented, Conemaugh’s</w:t>
      </w:r>
      <w:r w:rsidR="006330BA">
        <w:rPr>
          <w:rFonts w:ascii="Arial" w:hAnsi="Arial" w:cs="Arial"/>
          <w:szCs w:val="22"/>
        </w:rPr>
        <w:t xml:space="preserve"> Drug and Alcohol-Free Workplace</w:t>
      </w:r>
      <w:r w:rsidR="00C57670" w:rsidRPr="00744B73">
        <w:rPr>
          <w:rFonts w:ascii="Arial" w:hAnsi="Arial" w:cs="Arial"/>
          <w:color w:val="FF0000"/>
          <w:szCs w:val="22"/>
        </w:rPr>
        <w:t xml:space="preserve"> </w:t>
      </w:r>
      <w:r w:rsidRPr="00744B73">
        <w:rPr>
          <w:rFonts w:ascii="Arial" w:hAnsi="Arial" w:cs="Arial"/>
          <w:szCs w:val="22"/>
        </w:rPr>
        <w:t>Policy is implemented, and drug and alcohol screening/testing is done as deemed appropriate. Confidentiality is maintained. Legal sanctions, under the Controlled Substance, Drug, Device and Cosmetic Act or comparative legislation, may include probation, fines</w:t>
      </w:r>
      <w:r w:rsidR="006330BA">
        <w:rPr>
          <w:rFonts w:ascii="Arial" w:hAnsi="Arial" w:cs="Arial"/>
          <w:szCs w:val="22"/>
        </w:rPr>
        <w:t>,</w:t>
      </w:r>
      <w:r w:rsidRPr="00744B73">
        <w:rPr>
          <w:rFonts w:ascii="Arial" w:hAnsi="Arial" w:cs="Arial"/>
          <w:szCs w:val="22"/>
        </w:rPr>
        <w:t xml:space="preserve"> or imprisonment. Periodic dental care and examination, eye care, orthopedic appliances and care related to pregnancy are the responsibility of the student or the student’s family. In the event of illness, the student is to secure care from a physician of choice at personal expense. Certification of care by the physician should be submitted to the student health nurse where health records are maintained during enrollment.</w:t>
      </w:r>
    </w:p>
    <w:p w14:paraId="077A6657" w14:textId="77777777" w:rsidR="00444CAD" w:rsidRPr="00744B73" w:rsidRDefault="00444CAD" w:rsidP="00444CAD">
      <w:pPr>
        <w:pStyle w:val="Paragraph"/>
        <w:rPr>
          <w:rFonts w:ascii="Arial" w:hAnsi="Arial" w:cs="Arial"/>
          <w:szCs w:val="22"/>
        </w:rPr>
      </w:pPr>
    </w:p>
    <w:p w14:paraId="7DB4BEA4" w14:textId="248BD7D5" w:rsidR="00444CAD" w:rsidRPr="00744B73" w:rsidRDefault="00444CAD" w:rsidP="00444CAD">
      <w:pPr>
        <w:pStyle w:val="Paragraph"/>
        <w:ind w:firstLine="0"/>
        <w:rPr>
          <w:rFonts w:ascii="Arial" w:hAnsi="Arial" w:cs="Arial"/>
          <w:szCs w:val="22"/>
        </w:rPr>
      </w:pPr>
      <w:r w:rsidRPr="00744B73">
        <w:rPr>
          <w:rFonts w:ascii="Arial" w:hAnsi="Arial" w:cs="Arial"/>
          <w:szCs w:val="22"/>
        </w:rPr>
        <w:t>Latex Allergies: The environment of various clinical sites cannot assure that the area is latex free. Those individuals who have latex allergies may require accommodations that the School cann</w:t>
      </w:r>
      <w:r w:rsidR="006330BA">
        <w:rPr>
          <w:rFonts w:ascii="Arial" w:hAnsi="Arial" w:cs="Arial"/>
          <w:szCs w:val="22"/>
        </w:rPr>
        <w:t>ot provide. The School cannot en</w:t>
      </w:r>
      <w:r w:rsidRPr="00744B73">
        <w:rPr>
          <w:rFonts w:ascii="Arial" w:hAnsi="Arial" w:cs="Arial"/>
          <w:szCs w:val="22"/>
        </w:rPr>
        <w:t>sure that all learning sites utilized in the education process can be latex free.</w:t>
      </w:r>
    </w:p>
    <w:p w14:paraId="1A028BC5" w14:textId="77777777" w:rsidR="00444CAD" w:rsidRPr="00744B73" w:rsidRDefault="00444CAD" w:rsidP="00444CAD">
      <w:pPr>
        <w:pStyle w:val="Paragraph"/>
        <w:rPr>
          <w:rFonts w:ascii="Arial" w:hAnsi="Arial" w:cs="Arial"/>
          <w:szCs w:val="22"/>
        </w:rPr>
      </w:pPr>
    </w:p>
    <w:p w14:paraId="4430995A" w14:textId="77777777" w:rsidR="00444CAD" w:rsidRPr="00744B73" w:rsidRDefault="00444CAD" w:rsidP="00444CAD">
      <w:pPr>
        <w:pStyle w:val="Paragraph"/>
        <w:rPr>
          <w:rFonts w:ascii="Arial" w:hAnsi="Arial" w:cs="Arial"/>
          <w:szCs w:val="22"/>
        </w:rPr>
      </w:pPr>
    </w:p>
    <w:p w14:paraId="1286FAF9" w14:textId="77777777" w:rsidR="00243887" w:rsidRPr="00744B73" w:rsidRDefault="00243887" w:rsidP="005012A8">
      <w:pPr>
        <w:pStyle w:val="Heading1"/>
        <w:jc w:val="center"/>
        <w:rPr>
          <w:rFonts w:ascii="Arial" w:hAnsi="Arial" w:cs="Arial"/>
          <w:bCs/>
          <w:sz w:val="28"/>
          <w:szCs w:val="28"/>
        </w:rPr>
      </w:pPr>
      <w:bookmarkStart w:id="31" w:name="_Toc382918466"/>
      <w:r w:rsidRPr="00744B73">
        <w:rPr>
          <w:rFonts w:ascii="Arial" w:hAnsi="Arial" w:cs="Arial"/>
          <w:bCs/>
          <w:sz w:val="28"/>
          <w:szCs w:val="28"/>
        </w:rPr>
        <w:t>Accommodations to Achieve Learning Outcomes</w:t>
      </w:r>
      <w:bookmarkEnd w:id="31"/>
    </w:p>
    <w:p w14:paraId="5F56D901" w14:textId="77777777" w:rsidR="005012A8" w:rsidRPr="00744B73" w:rsidRDefault="005012A8" w:rsidP="00243887">
      <w:pPr>
        <w:pStyle w:val="Paragraph"/>
        <w:ind w:firstLine="0"/>
        <w:rPr>
          <w:rFonts w:ascii="Arial" w:hAnsi="Arial" w:cs="Arial"/>
          <w:iCs/>
          <w:szCs w:val="22"/>
        </w:rPr>
      </w:pPr>
    </w:p>
    <w:p w14:paraId="3E8BEE0B" w14:textId="47F34D19" w:rsidR="00243887" w:rsidRPr="00744B73" w:rsidRDefault="00444CAD" w:rsidP="00243887">
      <w:pPr>
        <w:pStyle w:val="Paragraph"/>
        <w:ind w:firstLine="0"/>
        <w:rPr>
          <w:rFonts w:ascii="Arial" w:hAnsi="Arial" w:cs="Arial"/>
          <w:iCs/>
          <w:szCs w:val="22"/>
        </w:rPr>
      </w:pPr>
      <w:r w:rsidRPr="00744B73">
        <w:rPr>
          <w:rFonts w:ascii="Arial" w:hAnsi="Arial" w:cs="Arial"/>
          <w:iCs/>
          <w:szCs w:val="22"/>
        </w:rPr>
        <w:t>Students needing reasonable accommodations for testing and skill performance are to make an appointment with the Program Director, School of Histotechnology, to discuss the nature of the accommodation required by the School. Requests for reasonable accommodations must be documented two months prior to enrollment.</w:t>
      </w:r>
      <w:r w:rsidR="006330BA">
        <w:rPr>
          <w:rFonts w:ascii="Arial" w:hAnsi="Arial" w:cs="Arial"/>
          <w:iCs/>
          <w:szCs w:val="22"/>
        </w:rPr>
        <w:t xml:space="preserve"> </w:t>
      </w:r>
      <w:r w:rsidR="00C57670" w:rsidRPr="00744B73">
        <w:rPr>
          <w:rFonts w:ascii="Arial" w:hAnsi="Arial" w:cs="Arial"/>
          <w:iCs/>
          <w:color w:val="FF0000"/>
          <w:szCs w:val="22"/>
        </w:rPr>
        <w:t xml:space="preserve"> </w:t>
      </w:r>
      <w:r w:rsidRPr="00744B73">
        <w:rPr>
          <w:rFonts w:ascii="Arial" w:hAnsi="Arial" w:cs="Arial"/>
          <w:iCs/>
          <w:szCs w:val="22"/>
        </w:rPr>
        <w:t>Expenses for the learning assessment are the responsibility of the student. Results may be shared with the Student Health Nurse. The school complies with all federal, state, and local statutes and regulations. It is the policy of the school to oversee that the policies and practices are administered consistently without discrimination. A reasonable accommodation will be made for a known applicant with a disability unless the accommodation would impose an undue hardship on the operation of the facility. At the request of the student, documentation of a learning disability or physical limitation with the type of reasonable accommodation provided by the School will be submitted to the ASCP Board of Registry.</w:t>
      </w:r>
    </w:p>
    <w:p w14:paraId="1937F996" w14:textId="77777777" w:rsidR="00243887" w:rsidRPr="00744B73" w:rsidRDefault="00243887" w:rsidP="005012A8">
      <w:pPr>
        <w:pStyle w:val="Heading1"/>
        <w:widowControl/>
        <w:jc w:val="center"/>
        <w:rPr>
          <w:rFonts w:ascii="Arial" w:hAnsi="Arial" w:cs="Arial"/>
          <w:bCs/>
          <w:sz w:val="28"/>
          <w:szCs w:val="28"/>
        </w:rPr>
      </w:pPr>
      <w:bookmarkStart w:id="32" w:name="_Toc382918467"/>
      <w:r w:rsidRPr="00744B73">
        <w:rPr>
          <w:rFonts w:ascii="Arial" w:hAnsi="Arial" w:cs="Arial"/>
          <w:bCs/>
          <w:sz w:val="28"/>
          <w:szCs w:val="28"/>
        </w:rPr>
        <w:lastRenderedPageBreak/>
        <w:t>Transcript Service</w:t>
      </w:r>
      <w:bookmarkEnd w:id="32"/>
    </w:p>
    <w:p w14:paraId="136E9DF3" w14:textId="77777777" w:rsidR="005012A8" w:rsidRPr="00744B73" w:rsidRDefault="005012A8" w:rsidP="00243887">
      <w:pPr>
        <w:pStyle w:val="Paragraph"/>
        <w:keepNext/>
        <w:widowControl/>
        <w:ind w:firstLine="0"/>
        <w:rPr>
          <w:rFonts w:ascii="Arial" w:hAnsi="Arial" w:cs="Arial"/>
          <w:szCs w:val="22"/>
        </w:rPr>
      </w:pPr>
    </w:p>
    <w:p w14:paraId="15AE3E6F" w14:textId="77777777" w:rsidR="00243887" w:rsidRPr="00744B73" w:rsidRDefault="00243887" w:rsidP="005012A8">
      <w:pPr>
        <w:pStyle w:val="Paragraph"/>
        <w:keepNext/>
        <w:widowControl/>
        <w:ind w:firstLine="0"/>
        <w:jc w:val="center"/>
        <w:rPr>
          <w:rFonts w:ascii="Arial" w:hAnsi="Arial" w:cs="Arial"/>
          <w:szCs w:val="22"/>
        </w:rPr>
      </w:pPr>
      <w:r w:rsidRPr="00744B73">
        <w:rPr>
          <w:rFonts w:ascii="Arial" w:hAnsi="Arial" w:cs="Arial"/>
          <w:szCs w:val="22"/>
        </w:rPr>
        <w:t>Official and nonofficial transcripts will be issued upon a written request from the student</w:t>
      </w:r>
      <w:r w:rsidR="007D667E" w:rsidRPr="00744B73">
        <w:rPr>
          <w:rFonts w:ascii="Arial" w:hAnsi="Arial" w:cs="Arial"/>
          <w:szCs w:val="22"/>
        </w:rPr>
        <w:t xml:space="preserve">. </w:t>
      </w:r>
      <w:r w:rsidRPr="00744B73">
        <w:rPr>
          <w:rFonts w:ascii="Arial" w:hAnsi="Arial" w:cs="Arial"/>
          <w:szCs w:val="22"/>
        </w:rPr>
        <w:t>When requesting a transcript, give name at time of program completion, last 4 digits of the social security number, and address where the transcript is to be sent.</w:t>
      </w:r>
    </w:p>
    <w:p w14:paraId="589DE2EB" w14:textId="77777777" w:rsidR="00243887" w:rsidRPr="00744B73" w:rsidRDefault="00243887" w:rsidP="00243887">
      <w:pPr>
        <w:pStyle w:val="Paragraph"/>
        <w:keepNext/>
        <w:widowControl/>
        <w:ind w:firstLine="0"/>
        <w:rPr>
          <w:rFonts w:ascii="Arial" w:hAnsi="Arial" w:cs="Arial"/>
          <w:szCs w:val="22"/>
        </w:rPr>
      </w:pPr>
    </w:p>
    <w:p w14:paraId="3C172CDC" w14:textId="3A2D07B9"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An official transcript is one that is signed by the School of Histotechnology Program Director and imprinted with the official seal of the Conemaugh School of Histotechnology</w:t>
      </w:r>
      <w:r w:rsidR="007D667E" w:rsidRPr="00744B73">
        <w:rPr>
          <w:rFonts w:ascii="Arial" w:hAnsi="Arial" w:cs="Arial"/>
          <w:szCs w:val="22"/>
        </w:rPr>
        <w:t xml:space="preserve">. </w:t>
      </w:r>
      <w:r w:rsidRPr="00744B73">
        <w:rPr>
          <w:rFonts w:ascii="Arial" w:hAnsi="Arial" w:cs="Arial"/>
          <w:szCs w:val="22"/>
        </w:rPr>
        <w:t>The envelope containing the official transcript is signed by the Program Director, School of Histotechnology, if the official transcript is not sent directly to an agency</w:t>
      </w:r>
      <w:r w:rsidR="007D667E" w:rsidRPr="00744B73">
        <w:rPr>
          <w:rFonts w:ascii="Arial" w:hAnsi="Arial" w:cs="Arial"/>
          <w:szCs w:val="22"/>
        </w:rPr>
        <w:t xml:space="preserve">. </w:t>
      </w:r>
      <w:r w:rsidRPr="00744B73">
        <w:rPr>
          <w:rFonts w:ascii="Arial" w:hAnsi="Arial" w:cs="Arial"/>
          <w:szCs w:val="22"/>
        </w:rPr>
        <w:t>An unofficial transcript is one that is not imprinted with the school’s official seal</w:t>
      </w:r>
      <w:r w:rsidR="007D667E" w:rsidRPr="00744B73">
        <w:rPr>
          <w:rFonts w:ascii="Arial" w:hAnsi="Arial" w:cs="Arial"/>
          <w:szCs w:val="22"/>
        </w:rPr>
        <w:t>.</w:t>
      </w:r>
      <w:r w:rsidR="008F13FC" w:rsidRPr="00744B73">
        <w:rPr>
          <w:rFonts w:ascii="Times New Roman" w:hAnsi="Times New Roman"/>
          <w:sz w:val="24"/>
        </w:rPr>
        <w:t xml:space="preserve"> </w:t>
      </w:r>
      <w:r w:rsidR="008F13FC" w:rsidRPr="00744B73">
        <w:rPr>
          <w:rFonts w:ascii="Arial" w:hAnsi="Arial" w:cs="Arial"/>
          <w:szCs w:val="22"/>
        </w:rPr>
        <w:t xml:space="preserve">The School will release an official or unofficial transcript upon receipt of a written request. The form to request a transcript </w:t>
      </w:r>
      <w:r w:rsidR="00B2176C" w:rsidRPr="00744B73">
        <w:rPr>
          <w:rFonts w:ascii="Arial" w:hAnsi="Arial" w:cs="Arial"/>
          <w:szCs w:val="22"/>
        </w:rPr>
        <w:t xml:space="preserve">is available at </w:t>
      </w:r>
      <w:r w:rsidR="00B2176C" w:rsidRPr="00744B73">
        <w:rPr>
          <w:rFonts w:ascii="Arial" w:hAnsi="Arial" w:cs="Arial"/>
          <w:color w:val="000000" w:themeColor="text1"/>
          <w:szCs w:val="22"/>
        </w:rPr>
        <w:t>www.conemaugh.org/transcript-requests</w:t>
      </w:r>
      <w:r w:rsidR="00B2176C" w:rsidRPr="00744B73">
        <w:rPr>
          <w:rFonts w:ascii="Arial" w:hAnsi="Arial" w:cs="Arial"/>
          <w:szCs w:val="22"/>
        </w:rPr>
        <w:t xml:space="preserve">. </w:t>
      </w:r>
      <w:r w:rsidR="007D667E" w:rsidRPr="00744B73">
        <w:rPr>
          <w:rFonts w:ascii="Arial" w:hAnsi="Arial" w:cs="Arial"/>
          <w:szCs w:val="22"/>
        </w:rPr>
        <w:t xml:space="preserve"> </w:t>
      </w:r>
      <w:r w:rsidRPr="00744B73">
        <w:rPr>
          <w:rFonts w:ascii="Arial" w:hAnsi="Arial" w:cs="Arial"/>
          <w:szCs w:val="22"/>
        </w:rPr>
        <w:t>Transcripts from other institutions may not be sent to a third party</w:t>
      </w:r>
      <w:r w:rsidR="007D667E" w:rsidRPr="00744B73">
        <w:rPr>
          <w:rFonts w:ascii="Arial" w:hAnsi="Arial" w:cs="Arial"/>
          <w:szCs w:val="22"/>
        </w:rPr>
        <w:t xml:space="preserve">. </w:t>
      </w:r>
      <w:r w:rsidRPr="00744B73">
        <w:rPr>
          <w:rFonts w:ascii="Arial" w:hAnsi="Arial" w:cs="Arial"/>
          <w:szCs w:val="22"/>
        </w:rPr>
        <w:t xml:space="preserve">Transcripts will be released only if all current financial obligations are met. </w:t>
      </w:r>
    </w:p>
    <w:p w14:paraId="6020C571" w14:textId="77777777" w:rsidR="00243887" w:rsidRPr="00744B73" w:rsidRDefault="00243887" w:rsidP="00243887">
      <w:pPr>
        <w:pStyle w:val="Paragraph"/>
        <w:ind w:firstLine="0"/>
        <w:rPr>
          <w:rFonts w:ascii="Arial" w:hAnsi="Arial" w:cs="Arial"/>
          <w:szCs w:val="22"/>
        </w:rPr>
      </w:pPr>
    </w:p>
    <w:p w14:paraId="644371DD" w14:textId="77777777" w:rsidR="005012A8" w:rsidRPr="00744B73" w:rsidRDefault="00243887" w:rsidP="005012A8">
      <w:pPr>
        <w:pStyle w:val="Heading1"/>
        <w:keepNext w:val="0"/>
        <w:jc w:val="center"/>
        <w:rPr>
          <w:rFonts w:ascii="Arial" w:hAnsi="Arial" w:cs="Arial"/>
          <w:bCs/>
          <w:sz w:val="28"/>
          <w:szCs w:val="28"/>
        </w:rPr>
      </w:pPr>
      <w:bookmarkStart w:id="33" w:name="_Toc382918468"/>
      <w:r w:rsidRPr="00744B73">
        <w:rPr>
          <w:rFonts w:ascii="Arial" w:hAnsi="Arial" w:cs="Arial"/>
          <w:bCs/>
          <w:sz w:val="28"/>
          <w:szCs w:val="28"/>
        </w:rPr>
        <w:t>Educational Facilities</w:t>
      </w:r>
      <w:bookmarkEnd w:id="33"/>
    </w:p>
    <w:p w14:paraId="0A74281F" w14:textId="77777777" w:rsidR="005012A8" w:rsidRPr="00744B73" w:rsidRDefault="005012A8" w:rsidP="00243887">
      <w:pPr>
        <w:pStyle w:val="Paragraph"/>
        <w:ind w:firstLine="0"/>
        <w:rPr>
          <w:rFonts w:ascii="Arial" w:hAnsi="Arial" w:cs="Arial"/>
          <w:szCs w:val="22"/>
        </w:rPr>
      </w:pPr>
    </w:p>
    <w:p w14:paraId="2533D1E7" w14:textId="77777777" w:rsidR="00243887" w:rsidRPr="00744B73" w:rsidRDefault="005012A8" w:rsidP="00243887">
      <w:pPr>
        <w:pStyle w:val="Paragraph"/>
        <w:ind w:firstLine="0"/>
        <w:rPr>
          <w:rFonts w:ascii="Arial" w:hAnsi="Arial" w:cs="Arial"/>
          <w:szCs w:val="22"/>
        </w:rPr>
      </w:pPr>
      <w:r w:rsidRPr="00744B73">
        <w:rPr>
          <w:rFonts w:ascii="Arial" w:hAnsi="Arial" w:cs="Arial"/>
          <w:szCs w:val="22"/>
        </w:rPr>
        <w:t xml:space="preserve">Conemaugh </w:t>
      </w:r>
      <w:r w:rsidR="00243887" w:rsidRPr="00744B73">
        <w:rPr>
          <w:rFonts w:ascii="Arial" w:hAnsi="Arial" w:cs="Arial"/>
          <w:szCs w:val="22"/>
        </w:rPr>
        <w:t>Memorial Medical Center Campus contains a library, classrooms, offices, computer center, lab, and a variety of audiovisual materials</w:t>
      </w:r>
      <w:r w:rsidR="007D667E" w:rsidRPr="00744B73">
        <w:rPr>
          <w:rFonts w:ascii="Arial" w:hAnsi="Arial" w:cs="Arial"/>
          <w:szCs w:val="22"/>
        </w:rPr>
        <w:t xml:space="preserve">. </w:t>
      </w:r>
      <w:r w:rsidR="00243887" w:rsidRPr="00744B73">
        <w:rPr>
          <w:rFonts w:ascii="Arial" w:hAnsi="Arial" w:cs="Arial"/>
          <w:szCs w:val="22"/>
        </w:rPr>
        <w:t>Clinical experiences are correlated with theory</w:t>
      </w:r>
      <w:r w:rsidR="007D667E" w:rsidRPr="00744B73">
        <w:rPr>
          <w:rFonts w:ascii="Arial" w:hAnsi="Arial" w:cs="Arial"/>
          <w:szCs w:val="22"/>
        </w:rPr>
        <w:t xml:space="preserve">. </w:t>
      </w:r>
      <w:r w:rsidR="00243887" w:rsidRPr="00744B73">
        <w:rPr>
          <w:rFonts w:ascii="Arial" w:hAnsi="Arial" w:cs="Arial"/>
          <w:szCs w:val="22"/>
        </w:rPr>
        <w:t>Students participate in selection and evaluation of new materials and recommended additions to the Health Sciences Library</w:t>
      </w:r>
      <w:r w:rsidR="007D667E" w:rsidRPr="00744B73">
        <w:rPr>
          <w:rFonts w:ascii="Arial" w:hAnsi="Arial" w:cs="Arial"/>
          <w:szCs w:val="22"/>
        </w:rPr>
        <w:t xml:space="preserve">. </w:t>
      </w:r>
      <w:r w:rsidR="00243887" w:rsidRPr="00744B73">
        <w:rPr>
          <w:rFonts w:ascii="Arial" w:hAnsi="Arial" w:cs="Arial"/>
          <w:szCs w:val="22"/>
        </w:rPr>
        <w:t>The computers, audiovisuals and printed materials are located in the computer center adjacent to the library collection</w:t>
      </w:r>
      <w:r w:rsidR="007D667E" w:rsidRPr="00744B73">
        <w:rPr>
          <w:rFonts w:ascii="Arial" w:hAnsi="Arial" w:cs="Arial"/>
          <w:szCs w:val="22"/>
        </w:rPr>
        <w:t xml:space="preserve">. </w:t>
      </w:r>
      <w:r w:rsidR="00243887" w:rsidRPr="00744B73">
        <w:rPr>
          <w:rFonts w:ascii="Arial" w:hAnsi="Arial" w:cs="Arial"/>
          <w:szCs w:val="22"/>
        </w:rPr>
        <w:t xml:space="preserve">Educational facilities at the Pennsylvania Highlands Community College are also available. </w:t>
      </w:r>
    </w:p>
    <w:p w14:paraId="50085DF0" w14:textId="77777777" w:rsidR="00243887" w:rsidRPr="00744B73" w:rsidRDefault="00243887" w:rsidP="00243887">
      <w:pPr>
        <w:pStyle w:val="Paragraph"/>
        <w:ind w:firstLine="0"/>
        <w:rPr>
          <w:rFonts w:ascii="Arial" w:hAnsi="Arial" w:cs="Arial"/>
          <w:szCs w:val="22"/>
        </w:rPr>
      </w:pPr>
    </w:p>
    <w:p w14:paraId="6C08A3EA" w14:textId="77777777" w:rsidR="00243887" w:rsidRPr="00744B73" w:rsidRDefault="00243887" w:rsidP="005012A8">
      <w:pPr>
        <w:pStyle w:val="Heading1"/>
        <w:keepNext w:val="0"/>
        <w:jc w:val="center"/>
        <w:rPr>
          <w:rFonts w:ascii="Arial" w:hAnsi="Arial" w:cs="Arial"/>
          <w:bCs/>
          <w:sz w:val="28"/>
          <w:szCs w:val="28"/>
        </w:rPr>
      </w:pPr>
      <w:bookmarkStart w:id="34" w:name="_Toc382918469"/>
      <w:r w:rsidRPr="00744B73">
        <w:rPr>
          <w:rFonts w:ascii="Arial" w:hAnsi="Arial" w:cs="Arial"/>
          <w:bCs/>
          <w:sz w:val="28"/>
          <w:szCs w:val="28"/>
        </w:rPr>
        <w:t>Transportation and Parking</w:t>
      </w:r>
      <w:bookmarkEnd w:id="34"/>
    </w:p>
    <w:p w14:paraId="22853F25" w14:textId="77777777" w:rsidR="005012A8" w:rsidRPr="00744B73" w:rsidRDefault="005012A8" w:rsidP="00243887">
      <w:pPr>
        <w:pStyle w:val="Paragraph"/>
        <w:ind w:firstLine="0"/>
        <w:rPr>
          <w:rFonts w:ascii="Arial" w:hAnsi="Arial" w:cs="Arial"/>
          <w:szCs w:val="22"/>
        </w:rPr>
      </w:pPr>
    </w:p>
    <w:p w14:paraId="6CD44116" w14:textId="32B56018" w:rsidR="00243887" w:rsidRPr="00744B73" w:rsidRDefault="00243887" w:rsidP="00243887">
      <w:pPr>
        <w:pStyle w:val="Paragraph"/>
        <w:ind w:firstLine="0"/>
        <w:rPr>
          <w:rFonts w:ascii="Arial" w:hAnsi="Arial" w:cs="Arial"/>
          <w:szCs w:val="22"/>
        </w:rPr>
      </w:pPr>
      <w:r w:rsidRPr="00744B73">
        <w:rPr>
          <w:rFonts w:ascii="Arial" w:hAnsi="Arial" w:cs="Arial"/>
          <w:szCs w:val="22"/>
        </w:rPr>
        <w:t>Students are responsible for providing their own transportation to class and clinical experiences</w:t>
      </w:r>
      <w:r w:rsidR="007D667E" w:rsidRPr="00744B73">
        <w:rPr>
          <w:rFonts w:ascii="Arial" w:hAnsi="Arial" w:cs="Arial"/>
          <w:szCs w:val="22"/>
        </w:rPr>
        <w:t xml:space="preserve">. </w:t>
      </w:r>
      <w:r w:rsidRPr="00744B73">
        <w:rPr>
          <w:rFonts w:ascii="Arial" w:hAnsi="Arial" w:cs="Arial"/>
          <w:szCs w:val="22"/>
        </w:rPr>
        <w:t>Public transportation is available</w:t>
      </w:r>
      <w:r w:rsidR="007D667E" w:rsidRPr="00744B73">
        <w:rPr>
          <w:rFonts w:ascii="Arial" w:hAnsi="Arial" w:cs="Arial"/>
          <w:szCs w:val="22"/>
        </w:rPr>
        <w:t xml:space="preserve">. </w:t>
      </w:r>
      <w:r w:rsidRPr="00744B73">
        <w:rPr>
          <w:rFonts w:ascii="Arial" w:hAnsi="Arial" w:cs="Arial"/>
          <w:szCs w:val="22"/>
        </w:rPr>
        <w:t>Transportation costs are variable and are determined by distances and modes of transportation</w:t>
      </w:r>
      <w:r w:rsidR="007D667E" w:rsidRPr="00744B73">
        <w:rPr>
          <w:rFonts w:ascii="Arial" w:hAnsi="Arial" w:cs="Arial"/>
          <w:szCs w:val="22"/>
        </w:rPr>
        <w:t xml:space="preserve">. </w:t>
      </w:r>
      <w:r w:rsidRPr="00744B73">
        <w:rPr>
          <w:rFonts w:ascii="Arial" w:hAnsi="Arial" w:cs="Arial"/>
          <w:szCs w:val="22"/>
        </w:rPr>
        <w:t>Students must make their own transportation arrangements</w:t>
      </w:r>
      <w:r w:rsidR="007D667E" w:rsidRPr="00744B73">
        <w:rPr>
          <w:rFonts w:ascii="Arial" w:hAnsi="Arial" w:cs="Arial"/>
          <w:szCs w:val="22"/>
        </w:rPr>
        <w:t xml:space="preserve">. </w:t>
      </w:r>
      <w:r w:rsidRPr="00744B73">
        <w:rPr>
          <w:rFonts w:ascii="Arial" w:hAnsi="Arial" w:cs="Arial"/>
          <w:szCs w:val="22"/>
        </w:rPr>
        <w:t>Student parking is designated</w:t>
      </w:r>
      <w:r w:rsidR="007D667E" w:rsidRPr="00744B73">
        <w:rPr>
          <w:rFonts w:ascii="Arial" w:hAnsi="Arial" w:cs="Arial"/>
          <w:szCs w:val="22"/>
        </w:rPr>
        <w:t xml:space="preserve">. </w:t>
      </w:r>
      <w:r w:rsidRPr="00744B73">
        <w:rPr>
          <w:rFonts w:ascii="Arial" w:hAnsi="Arial" w:cs="Arial"/>
          <w:szCs w:val="22"/>
        </w:rPr>
        <w:t xml:space="preserve">Violation of the parking policy can lead to dismissal. </w:t>
      </w:r>
    </w:p>
    <w:p w14:paraId="25D1D03F" w14:textId="77777777" w:rsidR="00243887" w:rsidRPr="00744B73" w:rsidRDefault="00243887" w:rsidP="00243887">
      <w:pPr>
        <w:pStyle w:val="Paragraph"/>
        <w:ind w:firstLine="0"/>
        <w:rPr>
          <w:rFonts w:ascii="Arial" w:hAnsi="Arial" w:cs="Arial"/>
          <w:szCs w:val="22"/>
        </w:rPr>
      </w:pPr>
    </w:p>
    <w:p w14:paraId="7D2EC00C" w14:textId="77777777" w:rsidR="00243887" w:rsidRPr="00744B73" w:rsidRDefault="00243887" w:rsidP="005012A8">
      <w:pPr>
        <w:pStyle w:val="Heading1"/>
        <w:keepNext w:val="0"/>
        <w:jc w:val="center"/>
        <w:rPr>
          <w:rFonts w:ascii="Arial" w:hAnsi="Arial" w:cs="Arial"/>
          <w:bCs/>
          <w:sz w:val="28"/>
          <w:szCs w:val="28"/>
        </w:rPr>
      </w:pPr>
      <w:bookmarkStart w:id="35" w:name="_Toc382918470"/>
      <w:r w:rsidRPr="00744B73">
        <w:rPr>
          <w:rFonts w:ascii="Arial" w:hAnsi="Arial" w:cs="Arial"/>
          <w:bCs/>
          <w:sz w:val="28"/>
          <w:szCs w:val="28"/>
        </w:rPr>
        <w:t>Housing</w:t>
      </w:r>
      <w:bookmarkEnd w:id="35"/>
    </w:p>
    <w:p w14:paraId="058A9149" w14:textId="77777777" w:rsidR="005012A8" w:rsidRPr="00744B73" w:rsidRDefault="005012A8" w:rsidP="00243887">
      <w:pPr>
        <w:pStyle w:val="Paragraph"/>
        <w:ind w:firstLine="0"/>
        <w:rPr>
          <w:rFonts w:ascii="Arial" w:hAnsi="Arial" w:cs="Arial"/>
          <w:szCs w:val="22"/>
        </w:rPr>
      </w:pPr>
    </w:p>
    <w:p w14:paraId="2FF459FD" w14:textId="410B8973" w:rsidR="00243887" w:rsidRPr="00744B73" w:rsidRDefault="00243887" w:rsidP="00243887">
      <w:pPr>
        <w:pStyle w:val="Paragraph"/>
        <w:ind w:firstLine="0"/>
        <w:rPr>
          <w:rFonts w:ascii="Arial" w:hAnsi="Arial" w:cs="Arial"/>
          <w:szCs w:val="22"/>
        </w:rPr>
      </w:pPr>
      <w:r w:rsidRPr="00744B73">
        <w:rPr>
          <w:rFonts w:ascii="Arial" w:hAnsi="Arial" w:cs="Arial"/>
          <w:szCs w:val="22"/>
        </w:rPr>
        <w:t>All students are responsible for their housing needs</w:t>
      </w:r>
      <w:r w:rsidR="007D667E" w:rsidRPr="00744B73">
        <w:rPr>
          <w:rFonts w:ascii="Arial" w:hAnsi="Arial" w:cs="Arial"/>
          <w:szCs w:val="22"/>
        </w:rPr>
        <w:t xml:space="preserve">. </w:t>
      </w:r>
      <w:r w:rsidRPr="00744B73">
        <w:rPr>
          <w:rFonts w:ascii="Arial" w:hAnsi="Arial" w:cs="Arial"/>
          <w:szCs w:val="22"/>
        </w:rPr>
        <w:t xml:space="preserve">Many apartments in the immediate vicinity of the hospital offer housing to Conemaugh students </w:t>
      </w:r>
    </w:p>
    <w:p w14:paraId="4C2D08CA" w14:textId="77777777" w:rsidR="00243887" w:rsidRPr="00744B73" w:rsidRDefault="00243887" w:rsidP="00243887">
      <w:pPr>
        <w:pStyle w:val="Paragraph"/>
        <w:ind w:firstLine="0"/>
        <w:rPr>
          <w:rFonts w:ascii="Arial" w:hAnsi="Arial" w:cs="Arial"/>
          <w:szCs w:val="22"/>
        </w:rPr>
      </w:pPr>
    </w:p>
    <w:p w14:paraId="76B70AF7" w14:textId="77777777" w:rsidR="00243887" w:rsidRPr="00744B73" w:rsidRDefault="00243887" w:rsidP="005012A8">
      <w:pPr>
        <w:pStyle w:val="Heading1"/>
        <w:keepNext w:val="0"/>
        <w:jc w:val="center"/>
        <w:rPr>
          <w:rFonts w:ascii="Arial" w:hAnsi="Arial" w:cs="Arial"/>
          <w:bCs/>
          <w:sz w:val="28"/>
          <w:szCs w:val="28"/>
        </w:rPr>
      </w:pPr>
      <w:bookmarkStart w:id="36" w:name="_Toc382918471"/>
      <w:r w:rsidRPr="00744B73">
        <w:rPr>
          <w:rFonts w:ascii="Arial" w:hAnsi="Arial" w:cs="Arial"/>
          <w:bCs/>
          <w:sz w:val="28"/>
          <w:szCs w:val="28"/>
        </w:rPr>
        <w:t>Meals</w:t>
      </w:r>
      <w:bookmarkEnd w:id="36"/>
    </w:p>
    <w:p w14:paraId="672CA0E9" w14:textId="77777777" w:rsidR="005012A8" w:rsidRPr="00744B73" w:rsidRDefault="005012A8" w:rsidP="00243887">
      <w:pPr>
        <w:pStyle w:val="Paragraph"/>
        <w:ind w:firstLine="0"/>
        <w:rPr>
          <w:rFonts w:ascii="Arial" w:hAnsi="Arial" w:cs="Arial"/>
          <w:szCs w:val="22"/>
        </w:rPr>
      </w:pPr>
    </w:p>
    <w:p w14:paraId="6A4791D9" w14:textId="63BC27E3" w:rsidR="00243887" w:rsidRDefault="00243887" w:rsidP="00243887">
      <w:pPr>
        <w:pStyle w:val="Paragraph"/>
        <w:ind w:firstLine="0"/>
        <w:rPr>
          <w:rFonts w:ascii="Arial" w:hAnsi="Arial" w:cs="Arial"/>
          <w:szCs w:val="22"/>
        </w:rPr>
      </w:pPr>
      <w:r w:rsidRPr="00744B73">
        <w:rPr>
          <w:rFonts w:ascii="Arial" w:hAnsi="Arial" w:cs="Arial"/>
          <w:szCs w:val="22"/>
        </w:rPr>
        <w:t>Meals may be purchased in the cafeteria or students may carry meals from home</w:t>
      </w:r>
      <w:r w:rsidR="007D667E" w:rsidRPr="00744B73">
        <w:rPr>
          <w:rFonts w:ascii="Arial" w:hAnsi="Arial" w:cs="Arial"/>
          <w:szCs w:val="22"/>
        </w:rPr>
        <w:t xml:space="preserve">. </w:t>
      </w:r>
      <w:r w:rsidRPr="00744B73">
        <w:rPr>
          <w:rFonts w:ascii="Arial" w:hAnsi="Arial" w:cs="Arial"/>
          <w:szCs w:val="22"/>
        </w:rPr>
        <w:t>Refrigerators are located in the student lounges</w:t>
      </w:r>
      <w:r w:rsidR="007D667E" w:rsidRPr="00744B73">
        <w:rPr>
          <w:rFonts w:ascii="Arial" w:hAnsi="Arial" w:cs="Arial"/>
          <w:szCs w:val="22"/>
        </w:rPr>
        <w:t xml:space="preserve">. </w:t>
      </w:r>
      <w:r w:rsidRPr="00744B73">
        <w:rPr>
          <w:rFonts w:ascii="Arial" w:hAnsi="Arial" w:cs="Arial"/>
          <w:szCs w:val="22"/>
        </w:rPr>
        <w:t>The Crossroads Café is located in the hospital</w:t>
      </w:r>
      <w:r w:rsidR="007D667E" w:rsidRPr="00744B73">
        <w:rPr>
          <w:rFonts w:ascii="Arial" w:hAnsi="Arial" w:cs="Arial"/>
          <w:szCs w:val="22"/>
        </w:rPr>
        <w:t xml:space="preserve">. </w:t>
      </w:r>
      <w:r w:rsidRPr="00744B73">
        <w:rPr>
          <w:rFonts w:ascii="Arial" w:hAnsi="Arial" w:cs="Arial"/>
          <w:szCs w:val="22"/>
        </w:rPr>
        <w:t xml:space="preserve">Several restaurants are located within one </w:t>
      </w:r>
      <w:r w:rsidR="006330BA">
        <w:rPr>
          <w:rFonts w:ascii="Arial" w:hAnsi="Arial" w:cs="Arial"/>
          <w:szCs w:val="22"/>
        </w:rPr>
        <w:t xml:space="preserve">or two blocks of the hospital. </w:t>
      </w:r>
    </w:p>
    <w:p w14:paraId="44531059" w14:textId="0E365979" w:rsidR="006330BA" w:rsidRDefault="006330BA" w:rsidP="00243887">
      <w:pPr>
        <w:pStyle w:val="Paragraph"/>
        <w:ind w:firstLine="0"/>
        <w:rPr>
          <w:rFonts w:ascii="Arial" w:hAnsi="Arial" w:cs="Arial"/>
          <w:szCs w:val="22"/>
        </w:rPr>
      </w:pPr>
    </w:p>
    <w:p w14:paraId="56132B7B" w14:textId="62C3A31F" w:rsidR="006330BA" w:rsidRDefault="006330BA" w:rsidP="00243887">
      <w:pPr>
        <w:pStyle w:val="Paragraph"/>
        <w:ind w:firstLine="0"/>
        <w:rPr>
          <w:rFonts w:ascii="Arial" w:hAnsi="Arial" w:cs="Arial"/>
          <w:szCs w:val="22"/>
        </w:rPr>
      </w:pPr>
    </w:p>
    <w:p w14:paraId="0655C0E5" w14:textId="77777777" w:rsidR="006330BA" w:rsidRPr="00744B73" w:rsidRDefault="006330BA" w:rsidP="00243887">
      <w:pPr>
        <w:pStyle w:val="Paragraph"/>
        <w:ind w:firstLine="0"/>
        <w:rPr>
          <w:rFonts w:ascii="Arial" w:hAnsi="Arial" w:cs="Arial"/>
          <w:szCs w:val="22"/>
        </w:rPr>
      </w:pPr>
    </w:p>
    <w:p w14:paraId="56B333AF" w14:textId="77777777" w:rsidR="005012A8" w:rsidRPr="00744B73" w:rsidRDefault="005012A8" w:rsidP="00243887">
      <w:pPr>
        <w:pStyle w:val="Heading1"/>
        <w:keepNext w:val="0"/>
        <w:rPr>
          <w:rFonts w:ascii="Arial" w:hAnsi="Arial" w:cs="Arial"/>
          <w:bCs/>
          <w:u w:val="single"/>
        </w:rPr>
      </w:pPr>
      <w:bookmarkStart w:id="37" w:name="_Toc382918472"/>
    </w:p>
    <w:p w14:paraId="33D29219" w14:textId="77777777" w:rsidR="005012A8" w:rsidRPr="00744B73" w:rsidRDefault="005012A8" w:rsidP="00243887">
      <w:pPr>
        <w:pStyle w:val="Heading1"/>
        <w:keepNext w:val="0"/>
        <w:rPr>
          <w:rFonts w:ascii="Arial" w:hAnsi="Arial" w:cs="Arial"/>
          <w:bCs/>
          <w:u w:val="single"/>
        </w:rPr>
      </w:pPr>
    </w:p>
    <w:p w14:paraId="303B9489" w14:textId="77777777" w:rsidR="00243887" w:rsidRPr="00744B73" w:rsidRDefault="00243887" w:rsidP="005012A8">
      <w:pPr>
        <w:pStyle w:val="Heading1"/>
        <w:keepNext w:val="0"/>
        <w:jc w:val="center"/>
        <w:rPr>
          <w:rFonts w:ascii="Arial" w:hAnsi="Arial" w:cs="Arial"/>
          <w:bCs/>
          <w:sz w:val="28"/>
          <w:szCs w:val="28"/>
        </w:rPr>
      </w:pPr>
      <w:r w:rsidRPr="00744B73">
        <w:rPr>
          <w:rFonts w:ascii="Arial" w:hAnsi="Arial" w:cs="Arial"/>
          <w:bCs/>
          <w:sz w:val="28"/>
          <w:szCs w:val="28"/>
        </w:rPr>
        <w:lastRenderedPageBreak/>
        <w:t>Dress Code Policy</w:t>
      </w:r>
      <w:bookmarkEnd w:id="37"/>
    </w:p>
    <w:p w14:paraId="78BE223C" w14:textId="77777777" w:rsidR="005012A8" w:rsidRPr="00744B73" w:rsidRDefault="005012A8" w:rsidP="00243887">
      <w:pPr>
        <w:pStyle w:val="Paragraph"/>
        <w:ind w:firstLine="0"/>
        <w:rPr>
          <w:rFonts w:ascii="Arial" w:hAnsi="Arial" w:cs="Arial"/>
          <w:szCs w:val="22"/>
        </w:rPr>
      </w:pPr>
    </w:p>
    <w:p w14:paraId="3134492A" w14:textId="10F3733D" w:rsidR="00243887" w:rsidRPr="00744B73" w:rsidRDefault="00243887" w:rsidP="00243887">
      <w:pPr>
        <w:pStyle w:val="Paragraph"/>
        <w:ind w:firstLine="0"/>
        <w:rPr>
          <w:rFonts w:ascii="Arial" w:hAnsi="Arial" w:cs="Arial"/>
          <w:szCs w:val="22"/>
        </w:rPr>
      </w:pPr>
      <w:r w:rsidRPr="00744B73">
        <w:rPr>
          <w:rFonts w:ascii="Arial" w:hAnsi="Arial" w:cs="Arial"/>
          <w:szCs w:val="22"/>
        </w:rPr>
        <w:t xml:space="preserve">Grooming and attire worn by individuals connected with the </w:t>
      </w:r>
      <w:r w:rsidR="005012A8" w:rsidRPr="00744B73">
        <w:rPr>
          <w:rFonts w:ascii="Arial" w:hAnsi="Arial" w:cs="Arial"/>
          <w:szCs w:val="22"/>
        </w:rPr>
        <w:t xml:space="preserve">Conemaugh </w:t>
      </w:r>
      <w:r w:rsidRPr="00744B73">
        <w:rPr>
          <w:rFonts w:ascii="Arial" w:hAnsi="Arial" w:cs="Arial"/>
          <w:szCs w:val="22"/>
        </w:rPr>
        <w:t>School of Histotechnology should reflect an image of respect and professionalism in an academic and hospital setting</w:t>
      </w:r>
      <w:r w:rsidR="007D667E" w:rsidRPr="00744B73">
        <w:rPr>
          <w:rFonts w:ascii="Arial" w:hAnsi="Arial" w:cs="Arial"/>
          <w:szCs w:val="22"/>
        </w:rPr>
        <w:t xml:space="preserve">. </w:t>
      </w:r>
      <w:r w:rsidRPr="00744B73">
        <w:rPr>
          <w:rFonts w:ascii="Arial" w:hAnsi="Arial" w:cs="Arial"/>
          <w:szCs w:val="22"/>
        </w:rPr>
        <w:t xml:space="preserve">Dress that is appropriate, modest, and in good taste, is expected on all </w:t>
      </w:r>
      <w:r w:rsidR="005012A8" w:rsidRPr="00744B73">
        <w:rPr>
          <w:rFonts w:ascii="Arial" w:hAnsi="Arial" w:cs="Arial"/>
          <w:szCs w:val="22"/>
        </w:rPr>
        <w:t>Conemaugh Memorial Medical Center c</w:t>
      </w:r>
      <w:r w:rsidRPr="00744B73">
        <w:rPr>
          <w:rFonts w:ascii="Arial" w:hAnsi="Arial" w:cs="Arial"/>
          <w:szCs w:val="22"/>
        </w:rPr>
        <w:t>ampus areas</w:t>
      </w:r>
      <w:r w:rsidR="007D667E" w:rsidRPr="00744B73">
        <w:rPr>
          <w:rFonts w:ascii="Arial" w:hAnsi="Arial" w:cs="Arial"/>
          <w:szCs w:val="22"/>
        </w:rPr>
        <w:t xml:space="preserve">. </w:t>
      </w:r>
      <w:r w:rsidRPr="00744B73">
        <w:rPr>
          <w:rFonts w:ascii="Arial" w:hAnsi="Arial" w:cs="Arial"/>
          <w:szCs w:val="22"/>
        </w:rPr>
        <w:t>Students are to be properly groomed and hair clean</w:t>
      </w:r>
      <w:r w:rsidR="007D667E" w:rsidRPr="00744B73">
        <w:rPr>
          <w:rFonts w:ascii="Arial" w:hAnsi="Arial" w:cs="Arial"/>
          <w:szCs w:val="22"/>
        </w:rPr>
        <w:t xml:space="preserve">. </w:t>
      </w:r>
      <w:r w:rsidRPr="00744B73">
        <w:rPr>
          <w:rFonts w:ascii="Arial" w:hAnsi="Arial" w:cs="Arial"/>
          <w:szCs w:val="22"/>
        </w:rPr>
        <w:t xml:space="preserve"> Every impression made on patients and the public is a significant concern, regardless of department, location</w:t>
      </w:r>
      <w:r w:rsidR="006330BA">
        <w:rPr>
          <w:rFonts w:ascii="Arial" w:hAnsi="Arial" w:cs="Arial"/>
          <w:szCs w:val="22"/>
        </w:rPr>
        <w:t>,</w:t>
      </w:r>
      <w:r w:rsidRPr="00744B73">
        <w:rPr>
          <w:rFonts w:ascii="Arial" w:hAnsi="Arial" w:cs="Arial"/>
          <w:szCs w:val="22"/>
        </w:rPr>
        <w:t xml:space="preserve"> or assignment</w:t>
      </w:r>
      <w:r w:rsidR="007D667E" w:rsidRPr="00744B73">
        <w:rPr>
          <w:rFonts w:ascii="Arial" w:hAnsi="Arial" w:cs="Arial"/>
          <w:szCs w:val="22"/>
        </w:rPr>
        <w:t xml:space="preserve">. </w:t>
      </w:r>
      <w:r w:rsidRPr="00744B73">
        <w:rPr>
          <w:rFonts w:ascii="Arial" w:hAnsi="Arial" w:cs="Arial"/>
          <w:szCs w:val="22"/>
        </w:rPr>
        <w:t>At the discretion of the instructor/assigned staff, extremes in appearance or in attire will result in student dismissal from the learning experience</w:t>
      </w:r>
      <w:r w:rsidR="007D667E" w:rsidRPr="00744B73">
        <w:rPr>
          <w:rFonts w:ascii="Arial" w:hAnsi="Arial" w:cs="Arial"/>
          <w:szCs w:val="22"/>
        </w:rPr>
        <w:t xml:space="preserve">. </w:t>
      </w:r>
      <w:r w:rsidRPr="00744B73">
        <w:rPr>
          <w:rFonts w:ascii="Arial" w:hAnsi="Arial" w:cs="Arial"/>
          <w:szCs w:val="22"/>
        </w:rPr>
        <w:t>The student identification (ID) badge must be worn at all times</w:t>
      </w:r>
      <w:r w:rsidR="007D667E" w:rsidRPr="00744B73">
        <w:rPr>
          <w:rFonts w:ascii="Arial" w:hAnsi="Arial" w:cs="Arial"/>
          <w:szCs w:val="22"/>
        </w:rPr>
        <w:t xml:space="preserve">. </w:t>
      </w:r>
      <w:r w:rsidRPr="00744B73">
        <w:rPr>
          <w:rFonts w:ascii="Arial" w:hAnsi="Arial" w:cs="Arial"/>
          <w:szCs w:val="22"/>
        </w:rPr>
        <w:t xml:space="preserve">Lack of a hospital photo ID badge on campus requires that a badge be purchased from the Security department for a $5.00 fee paid to the Financial Aid office in the </w:t>
      </w:r>
      <w:r w:rsidR="005012A8" w:rsidRPr="00744B73">
        <w:rPr>
          <w:rFonts w:ascii="Arial" w:hAnsi="Arial" w:cs="Arial"/>
          <w:szCs w:val="22"/>
        </w:rPr>
        <w:t xml:space="preserve">Conemaugh </w:t>
      </w:r>
      <w:r w:rsidRPr="00744B73">
        <w:rPr>
          <w:rFonts w:ascii="Arial" w:hAnsi="Arial" w:cs="Arial"/>
          <w:szCs w:val="22"/>
        </w:rPr>
        <w:t>School of Nursing</w:t>
      </w:r>
      <w:r w:rsidR="007D667E" w:rsidRPr="00744B73">
        <w:rPr>
          <w:rFonts w:ascii="Arial" w:hAnsi="Arial" w:cs="Arial"/>
          <w:szCs w:val="22"/>
        </w:rPr>
        <w:t xml:space="preserve">. </w:t>
      </w:r>
      <w:r w:rsidRPr="00744B73">
        <w:rPr>
          <w:rFonts w:ascii="Arial" w:hAnsi="Arial" w:cs="Arial"/>
          <w:szCs w:val="22"/>
        </w:rPr>
        <w:t>Repeated violation may result in probationary status or program dismissal by the Program Director.</w:t>
      </w:r>
    </w:p>
    <w:p w14:paraId="3DE7A35B" w14:textId="77777777" w:rsidR="00243887" w:rsidRPr="00744B73" w:rsidRDefault="00243887" w:rsidP="00243887">
      <w:pPr>
        <w:pStyle w:val="Paragraph"/>
        <w:ind w:firstLine="0"/>
        <w:rPr>
          <w:rFonts w:ascii="Arial" w:hAnsi="Arial" w:cs="Arial"/>
          <w:szCs w:val="22"/>
        </w:rPr>
      </w:pPr>
    </w:p>
    <w:p w14:paraId="7A729E64" w14:textId="77F6CC4B"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u w:val="single"/>
        </w:rPr>
        <w:t>Uniform</w:t>
      </w:r>
      <w:r w:rsidRPr="00744B73">
        <w:rPr>
          <w:rFonts w:ascii="Arial" w:hAnsi="Arial" w:cs="Arial"/>
          <w:szCs w:val="22"/>
        </w:rPr>
        <w:t xml:space="preserve"> – The complete uniform consists of navy</w:t>
      </w:r>
      <w:r w:rsidR="008F1BCF">
        <w:rPr>
          <w:rFonts w:ascii="Arial" w:hAnsi="Arial" w:cs="Arial"/>
          <w:szCs w:val="22"/>
        </w:rPr>
        <w:t>-</w:t>
      </w:r>
      <w:r w:rsidRPr="00744B73">
        <w:rPr>
          <w:rFonts w:ascii="Arial" w:hAnsi="Arial" w:cs="Arial"/>
          <w:szCs w:val="22"/>
        </w:rPr>
        <w:t xml:space="preserve">blue </w:t>
      </w:r>
      <w:r w:rsidR="00192DC9" w:rsidRPr="00744B73">
        <w:rPr>
          <w:rFonts w:ascii="Arial" w:hAnsi="Arial" w:cs="Arial"/>
          <w:szCs w:val="22"/>
        </w:rPr>
        <w:t>scrubs</w:t>
      </w:r>
      <w:r w:rsidRPr="00744B73">
        <w:rPr>
          <w:rFonts w:ascii="Arial" w:hAnsi="Arial" w:cs="Arial"/>
          <w:szCs w:val="22"/>
        </w:rPr>
        <w:t xml:space="preserve"> with the school logo</w:t>
      </w:r>
      <w:r w:rsidR="00192DC9" w:rsidRPr="00744B73">
        <w:rPr>
          <w:rFonts w:ascii="Arial" w:hAnsi="Arial" w:cs="Arial"/>
          <w:szCs w:val="22"/>
        </w:rPr>
        <w:t xml:space="preserve">, </w:t>
      </w:r>
      <w:r w:rsidRPr="00744B73">
        <w:rPr>
          <w:rFonts w:ascii="Arial" w:hAnsi="Arial" w:cs="Arial"/>
          <w:szCs w:val="22"/>
        </w:rPr>
        <w:t>and white leather (non-porous fabric) shoes</w:t>
      </w:r>
      <w:r w:rsidR="007D667E" w:rsidRPr="00744B73">
        <w:rPr>
          <w:rFonts w:ascii="Arial" w:hAnsi="Arial" w:cs="Arial"/>
          <w:szCs w:val="22"/>
        </w:rPr>
        <w:t xml:space="preserve">. </w:t>
      </w:r>
      <w:r w:rsidRPr="00744B73">
        <w:rPr>
          <w:rFonts w:ascii="Arial" w:hAnsi="Arial" w:cs="Arial"/>
          <w:szCs w:val="22"/>
        </w:rPr>
        <w:t>No open toe, open areas on the shoe or strapless clogs or open heel shoes are permitted</w:t>
      </w:r>
      <w:r w:rsidR="007D667E" w:rsidRPr="00744B73">
        <w:rPr>
          <w:rFonts w:ascii="Arial" w:hAnsi="Arial" w:cs="Arial"/>
          <w:szCs w:val="22"/>
        </w:rPr>
        <w:t xml:space="preserve">. </w:t>
      </w:r>
      <w:r w:rsidRPr="00744B73">
        <w:rPr>
          <w:rFonts w:ascii="Arial" w:hAnsi="Arial" w:cs="Arial"/>
          <w:szCs w:val="22"/>
        </w:rPr>
        <w:t>Soles of the shoes are to be neutral in color</w:t>
      </w:r>
      <w:r w:rsidR="007D667E" w:rsidRPr="00744B73">
        <w:rPr>
          <w:rFonts w:ascii="Arial" w:hAnsi="Arial" w:cs="Arial"/>
          <w:szCs w:val="22"/>
        </w:rPr>
        <w:t xml:space="preserve">. </w:t>
      </w:r>
      <w:r w:rsidRPr="00744B73">
        <w:rPr>
          <w:rFonts w:ascii="Arial" w:hAnsi="Arial" w:cs="Arial"/>
          <w:szCs w:val="22"/>
        </w:rPr>
        <w:t xml:space="preserve">If cold, a navy blue, </w:t>
      </w:r>
      <w:r w:rsidR="00192DC9" w:rsidRPr="00744B73">
        <w:rPr>
          <w:rFonts w:ascii="Arial" w:hAnsi="Arial" w:cs="Arial"/>
          <w:szCs w:val="22"/>
        </w:rPr>
        <w:t xml:space="preserve">school </w:t>
      </w:r>
      <w:r w:rsidRPr="00744B73">
        <w:rPr>
          <w:rFonts w:ascii="Arial" w:hAnsi="Arial" w:cs="Arial"/>
          <w:szCs w:val="22"/>
        </w:rPr>
        <w:t>logo, jersey may be worn in the classroom</w:t>
      </w:r>
      <w:r w:rsidR="007D667E" w:rsidRPr="00744B73">
        <w:rPr>
          <w:rFonts w:ascii="Arial" w:hAnsi="Arial" w:cs="Arial"/>
          <w:szCs w:val="22"/>
        </w:rPr>
        <w:t xml:space="preserve">. </w:t>
      </w:r>
      <w:r w:rsidRPr="00744B73">
        <w:rPr>
          <w:rFonts w:ascii="Arial" w:hAnsi="Arial" w:cs="Arial"/>
          <w:szCs w:val="22"/>
        </w:rPr>
        <w:t>Impervious lab coat must be worn at all times in the laboratory</w:t>
      </w:r>
      <w:r w:rsidR="007D667E" w:rsidRPr="00744B73">
        <w:rPr>
          <w:rFonts w:ascii="Arial" w:hAnsi="Arial" w:cs="Arial"/>
          <w:szCs w:val="22"/>
        </w:rPr>
        <w:t xml:space="preserve">. </w:t>
      </w:r>
      <w:r w:rsidRPr="00744B73">
        <w:rPr>
          <w:rFonts w:ascii="Arial" w:hAnsi="Arial" w:cs="Arial"/>
          <w:szCs w:val="22"/>
        </w:rPr>
        <w:t>The ID badge is to be worn on the upper chest with the photo visible</w:t>
      </w:r>
      <w:r w:rsidR="007D667E" w:rsidRPr="00744B73">
        <w:rPr>
          <w:rFonts w:ascii="Arial" w:hAnsi="Arial" w:cs="Arial"/>
          <w:szCs w:val="22"/>
        </w:rPr>
        <w:t xml:space="preserve">. </w:t>
      </w:r>
      <w:r w:rsidRPr="00744B73">
        <w:rPr>
          <w:rFonts w:ascii="Arial" w:hAnsi="Arial" w:cs="Arial"/>
          <w:szCs w:val="22"/>
        </w:rPr>
        <w:t xml:space="preserve">The badge is to be unadorned except for gold stars and honor pins. </w:t>
      </w:r>
    </w:p>
    <w:p w14:paraId="1A335558" w14:textId="77777777" w:rsidR="00243887" w:rsidRPr="00744B73" w:rsidRDefault="00243887" w:rsidP="00243887">
      <w:pPr>
        <w:pStyle w:val="Paragraph"/>
        <w:ind w:firstLine="0"/>
        <w:rPr>
          <w:rFonts w:ascii="Arial" w:hAnsi="Arial" w:cs="Arial"/>
          <w:szCs w:val="22"/>
        </w:rPr>
      </w:pPr>
    </w:p>
    <w:p w14:paraId="3E5DE3EA"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Makeup</w:t>
      </w:r>
      <w:r w:rsidRPr="00744B73">
        <w:rPr>
          <w:rFonts w:ascii="Arial" w:hAnsi="Arial" w:cs="Arial"/>
          <w:szCs w:val="22"/>
        </w:rPr>
        <w:t xml:space="preserve"> – Subtle makeup is acceptable</w:t>
      </w:r>
      <w:r w:rsidR="007D667E" w:rsidRPr="00744B73">
        <w:rPr>
          <w:rFonts w:ascii="Arial" w:hAnsi="Arial" w:cs="Arial"/>
          <w:szCs w:val="22"/>
        </w:rPr>
        <w:t xml:space="preserve">. </w:t>
      </w:r>
      <w:r w:rsidRPr="00744B73">
        <w:rPr>
          <w:rFonts w:ascii="Arial" w:hAnsi="Arial" w:cs="Arial"/>
          <w:szCs w:val="22"/>
        </w:rPr>
        <w:t xml:space="preserve">Facial implants are not permitted. </w:t>
      </w:r>
    </w:p>
    <w:p w14:paraId="32FD64C5" w14:textId="77777777" w:rsidR="00243887" w:rsidRPr="00744B73" w:rsidRDefault="00243887" w:rsidP="00243887">
      <w:pPr>
        <w:pStyle w:val="Paragraph"/>
        <w:ind w:firstLine="0"/>
        <w:rPr>
          <w:rFonts w:ascii="Arial" w:hAnsi="Arial" w:cs="Arial"/>
          <w:szCs w:val="22"/>
        </w:rPr>
      </w:pPr>
    </w:p>
    <w:p w14:paraId="3E0FAE76"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Contact Lenses/Glasses</w:t>
      </w:r>
      <w:r w:rsidRPr="00744B73">
        <w:rPr>
          <w:rFonts w:ascii="Arial" w:hAnsi="Arial" w:cs="Arial"/>
          <w:szCs w:val="22"/>
        </w:rPr>
        <w:t xml:space="preserve"> – Must be a natural eye color and not distracting</w:t>
      </w:r>
      <w:r w:rsidR="007D667E" w:rsidRPr="00744B73">
        <w:rPr>
          <w:rFonts w:ascii="Arial" w:hAnsi="Arial" w:cs="Arial"/>
          <w:szCs w:val="22"/>
        </w:rPr>
        <w:t xml:space="preserve">. </w:t>
      </w:r>
      <w:r w:rsidRPr="00744B73">
        <w:rPr>
          <w:rFonts w:ascii="Arial" w:hAnsi="Arial" w:cs="Arial"/>
          <w:szCs w:val="22"/>
        </w:rPr>
        <w:t>Glasses must have clear lenses and frames that are not distracting in shape, color, or pattern.</w:t>
      </w:r>
    </w:p>
    <w:p w14:paraId="7AA4B6FC" w14:textId="77777777" w:rsidR="00243887" w:rsidRPr="00744B73" w:rsidRDefault="00243887" w:rsidP="00243887">
      <w:pPr>
        <w:pStyle w:val="Paragraph"/>
        <w:ind w:firstLine="0"/>
        <w:rPr>
          <w:rFonts w:ascii="Arial" w:hAnsi="Arial" w:cs="Arial"/>
          <w:szCs w:val="22"/>
          <w:u w:val="single"/>
        </w:rPr>
      </w:pPr>
    </w:p>
    <w:p w14:paraId="1C0CE4C0"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Wristwatch</w:t>
      </w:r>
      <w:r w:rsidRPr="00744B73">
        <w:rPr>
          <w:rFonts w:ascii="Arial" w:hAnsi="Arial" w:cs="Arial"/>
          <w:szCs w:val="22"/>
        </w:rPr>
        <w:t xml:space="preserve"> – Must have a second-hand sweep and not be distracting in size or color. </w:t>
      </w:r>
    </w:p>
    <w:p w14:paraId="35B04F53" w14:textId="77777777" w:rsidR="00243887" w:rsidRPr="00744B73" w:rsidRDefault="00243887" w:rsidP="00243887">
      <w:pPr>
        <w:pStyle w:val="Paragraph"/>
        <w:ind w:firstLine="0"/>
        <w:rPr>
          <w:rFonts w:ascii="Arial" w:hAnsi="Arial" w:cs="Arial"/>
          <w:szCs w:val="22"/>
        </w:rPr>
      </w:pPr>
    </w:p>
    <w:p w14:paraId="47DFF81F"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Jewelry</w:t>
      </w:r>
      <w:r w:rsidRPr="00744B73">
        <w:rPr>
          <w:rFonts w:ascii="Arial" w:hAnsi="Arial" w:cs="Arial"/>
          <w:szCs w:val="22"/>
        </w:rPr>
        <w:t xml:space="preserve"> – Bracelets are not to be worn in the clinical area</w:t>
      </w:r>
      <w:r w:rsidR="007D667E" w:rsidRPr="00744B73">
        <w:rPr>
          <w:rFonts w:ascii="Arial" w:hAnsi="Arial" w:cs="Arial"/>
          <w:szCs w:val="22"/>
        </w:rPr>
        <w:t xml:space="preserve">. </w:t>
      </w:r>
      <w:r w:rsidRPr="00744B73">
        <w:rPr>
          <w:rFonts w:ascii="Arial" w:hAnsi="Arial" w:cs="Arial"/>
          <w:szCs w:val="22"/>
        </w:rPr>
        <w:t>The only jewelry to be worn on the hand is an engagement ring and a wedding band</w:t>
      </w:r>
      <w:r w:rsidR="007D667E" w:rsidRPr="00744B73">
        <w:rPr>
          <w:rFonts w:ascii="Arial" w:hAnsi="Arial" w:cs="Arial"/>
          <w:szCs w:val="22"/>
        </w:rPr>
        <w:t xml:space="preserve">. </w:t>
      </w:r>
      <w:r w:rsidRPr="00744B73">
        <w:rPr>
          <w:rFonts w:ascii="Arial" w:hAnsi="Arial" w:cs="Arial"/>
          <w:szCs w:val="22"/>
        </w:rPr>
        <w:t>The rings allowed should not cause injury or compromise the integrity of gloves</w:t>
      </w:r>
      <w:r w:rsidR="007D667E" w:rsidRPr="00744B73">
        <w:rPr>
          <w:rFonts w:ascii="Arial" w:hAnsi="Arial" w:cs="Arial"/>
          <w:szCs w:val="22"/>
        </w:rPr>
        <w:t xml:space="preserve">. </w:t>
      </w:r>
      <w:r w:rsidRPr="00744B73">
        <w:rPr>
          <w:rFonts w:ascii="Arial" w:hAnsi="Arial" w:cs="Arial"/>
          <w:szCs w:val="22"/>
        </w:rPr>
        <w:t>For students with pierced ears, only two small tasteful earrings (no hoops or dangles) are permitted on the lower earlobe</w:t>
      </w:r>
      <w:r w:rsidR="007D667E" w:rsidRPr="00744B73">
        <w:rPr>
          <w:rFonts w:ascii="Arial" w:hAnsi="Arial" w:cs="Arial"/>
          <w:szCs w:val="22"/>
        </w:rPr>
        <w:t xml:space="preserve">. </w:t>
      </w:r>
      <w:r w:rsidRPr="00744B73">
        <w:rPr>
          <w:rFonts w:ascii="Arial" w:hAnsi="Arial" w:cs="Arial"/>
          <w:szCs w:val="22"/>
        </w:rPr>
        <w:t>Exposed body jewelry is not permitted with the exception of earrings in the earlobe</w:t>
      </w:r>
      <w:r w:rsidR="007D667E" w:rsidRPr="00744B73">
        <w:rPr>
          <w:rFonts w:ascii="Arial" w:hAnsi="Arial" w:cs="Arial"/>
          <w:szCs w:val="22"/>
        </w:rPr>
        <w:t xml:space="preserve">. </w:t>
      </w:r>
      <w:r w:rsidRPr="00744B73">
        <w:rPr>
          <w:rFonts w:ascii="Arial" w:hAnsi="Arial" w:cs="Arial"/>
          <w:szCs w:val="22"/>
        </w:rPr>
        <w:t>Gauged/spacer earrings are unacceptable</w:t>
      </w:r>
      <w:r w:rsidR="007D667E" w:rsidRPr="00744B73">
        <w:rPr>
          <w:rFonts w:ascii="Arial" w:hAnsi="Arial" w:cs="Arial"/>
          <w:szCs w:val="22"/>
        </w:rPr>
        <w:t xml:space="preserve">. </w:t>
      </w:r>
      <w:r w:rsidRPr="00744B73">
        <w:rPr>
          <w:rFonts w:ascii="Arial" w:hAnsi="Arial" w:cs="Arial"/>
          <w:szCs w:val="22"/>
        </w:rPr>
        <w:t>Tongue or facial piercing/jewelry is not permitted</w:t>
      </w:r>
      <w:r w:rsidR="007D667E" w:rsidRPr="00744B73">
        <w:rPr>
          <w:rFonts w:ascii="Arial" w:hAnsi="Arial" w:cs="Arial"/>
          <w:szCs w:val="22"/>
        </w:rPr>
        <w:t xml:space="preserve">. </w:t>
      </w:r>
      <w:r w:rsidRPr="00744B73">
        <w:rPr>
          <w:rFonts w:ascii="Arial" w:hAnsi="Arial" w:cs="Arial"/>
          <w:szCs w:val="22"/>
        </w:rPr>
        <w:t>Neckwear is to be inconspicuous</w:t>
      </w:r>
      <w:r w:rsidR="007D667E" w:rsidRPr="00744B73">
        <w:rPr>
          <w:rFonts w:ascii="Arial" w:hAnsi="Arial" w:cs="Arial"/>
          <w:szCs w:val="22"/>
        </w:rPr>
        <w:t xml:space="preserve">. </w:t>
      </w:r>
      <w:r w:rsidRPr="00744B73">
        <w:rPr>
          <w:rFonts w:ascii="Arial" w:hAnsi="Arial" w:cs="Arial"/>
          <w:szCs w:val="22"/>
        </w:rPr>
        <w:t xml:space="preserve">A necklace, pendant and/or medal can be worn </w:t>
      </w:r>
      <w:r w:rsidRPr="00744B73">
        <w:rPr>
          <w:rFonts w:ascii="Arial" w:hAnsi="Arial" w:cs="Arial"/>
          <w:szCs w:val="22"/>
          <w:u w:val="single"/>
        </w:rPr>
        <w:t>under</w:t>
      </w:r>
      <w:r w:rsidRPr="00744B73">
        <w:rPr>
          <w:rFonts w:ascii="Arial" w:hAnsi="Arial" w:cs="Arial"/>
          <w:szCs w:val="22"/>
        </w:rPr>
        <w:t xml:space="preserve"> the uniform. </w:t>
      </w:r>
    </w:p>
    <w:p w14:paraId="763E9659" w14:textId="77777777" w:rsidR="00243887" w:rsidRPr="00744B73" w:rsidRDefault="00243887" w:rsidP="00243887">
      <w:pPr>
        <w:pStyle w:val="Paragraph"/>
        <w:ind w:firstLine="0"/>
        <w:rPr>
          <w:rFonts w:ascii="Arial" w:hAnsi="Arial" w:cs="Arial"/>
          <w:szCs w:val="22"/>
        </w:rPr>
      </w:pPr>
    </w:p>
    <w:p w14:paraId="5A1AD369"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Gum Chewing</w:t>
      </w:r>
      <w:r w:rsidRPr="00744B73">
        <w:rPr>
          <w:rFonts w:ascii="Arial" w:hAnsi="Arial" w:cs="Arial"/>
          <w:szCs w:val="22"/>
        </w:rPr>
        <w:t xml:space="preserve"> – Chewing gum distracts from a professional appearance and is not permitted during classroom or clinical experiences.</w:t>
      </w:r>
    </w:p>
    <w:p w14:paraId="522D3F61" w14:textId="77777777" w:rsidR="00243887" w:rsidRPr="00744B73" w:rsidRDefault="00243887" w:rsidP="00243887">
      <w:pPr>
        <w:pStyle w:val="Paragraph"/>
        <w:ind w:firstLine="0"/>
        <w:rPr>
          <w:rFonts w:ascii="Arial" w:hAnsi="Arial" w:cs="Arial"/>
          <w:szCs w:val="22"/>
        </w:rPr>
      </w:pPr>
    </w:p>
    <w:p w14:paraId="2CE55D15" w14:textId="22D3EEA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Hair</w:t>
      </w:r>
      <w:r w:rsidRPr="00744B73">
        <w:rPr>
          <w:rFonts w:ascii="Arial" w:hAnsi="Arial" w:cs="Arial"/>
          <w:szCs w:val="22"/>
        </w:rPr>
        <w:t xml:space="preserve"> – Hair is to be clean and neatly groomed, appropriately styled</w:t>
      </w:r>
      <w:r w:rsidR="008F1BCF">
        <w:rPr>
          <w:rFonts w:ascii="Arial" w:hAnsi="Arial" w:cs="Arial"/>
          <w:szCs w:val="22"/>
        </w:rPr>
        <w:t>,</w:t>
      </w:r>
      <w:r w:rsidRPr="00744B73">
        <w:rPr>
          <w:rFonts w:ascii="Arial" w:hAnsi="Arial" w:cs="Arial"/>
          <w:szCs w:val="22"/>
        </w:rPr>
        <w:t xml:space="preserve"> and colored</w:t>
      </w:r>
      <w:r w:rsidR="007D667E" w:rsidRPr="00744B73">
        <w:rPr>
          <w:rFonts w:ascii="Arial" w:hAnsi="Arial" w:cs="Arial"/>
          <w:szCs w:val="22"/>
        </w:rPr>
        <w:t xml:space="preserve">. </w:t>
      </w:r>
      <w:r w:rsidR="00DF766D">
        <w:rPr>
          <w:rFonts w:ascii="Arial" w:hAnsi="Arial" w:cs="Arial"/>
          <w:szCs w:val="22"/>
        </w:rPr>
        <w:t>Unnatural hair color (i.e.,</w:t>
      </w:r>
      <w:r w:rsidRPr="00744B73">
        <w:rPr>
          <w:rFonts w:ascii="Arial" w:hAnsi="Arial" w:cs="Arial"/>
          <w:szCs w:val="22"/>
        </w:rPr>
        <w:t xml:space="preserve"> purple, green, blue, pink, etc.) is not permitted</w:t>
      </w:r>
      <w:r w:rsidR="007D667E" w:rsidRPr="00744B73">
        <w:rPr>
          <w:rFonts w:ascii="Arial" w:hAnsi="Arial" w:cs="Arial"/>
          <w:szCs w:val="22"/>
        </w:rPr>
        <w:t xml:space="preserve">. </w:t>
      </w:r>
      <w:r w:rsidRPr="00744B73">
        <w:rPr>
          <w:rFonts w:ascii="Arial" w:hAnsi="Arial" w:cs="Arial"/>
          <w:szCs w:val="22"/>
        </w:rPr>
        <w:t>Ribbons and hair ornaments are not allowed with the uniform</w:t>
      </w:r>
      <w:r w:rsidR="007D667E" w:rsidRPr="00744B73">
        <w:rPr>
          <w:rFonts w:ascii="Arial" w:hAnsi="Arial" w:cs="Arial"/>
          <w:szCs w:val="22"/>
        </w:rPr>
        <w:t xml:space="preserve">. </w:t>
      </w:r>
      <w:r w:rsidRPr="00744B73">
        <w:rPr>
          <w:rFonts w:ascii="Arial" w:hAnsi="Arial" w:cs="Arial"/>
          <w:szCs w:val="22"/>
        </w:rPr>
        <w:t>Headbands should be neutral in color</w:t>
      </w:r>
      <w:r w:rsidR="007D667E" w:rsidRPr="00744B73">
        <w:rPr>
          <w:rFonts w:ascii="Arial" w:hAnsi="Arial" w:cs="Arial"/>
          <w:szCs w:val="22"/>
        </w:rPr>
        <w:t xml:space="preserve">. </w:t>
      </w:r>
      <w:r w:rsidRPr="00744B73">
        <w:rPr>
          <w:rFonts w:ascii="Arial" w:hAnsi="Arial" w:cs="Arial"/>
          <w:szCs w:val="22"/>
        </w:rPr>
        <w:t xml:space="preserve"> Long hair is to be pinned neatly above the uniform collar or held secure with a white scrunchie in a ponytail or braid down the back</w:t>
      </w:r>
      <w:r w:rsidR="007D667E" w:rsidRPr="00744B73">
        <w:rPr>
          <w:rFonts w:ascii="Arial" w:hAnsi="Arial" w:cs="Arial"/>
          <w:szCs w:val="22"/>
        </w:rPr>
        <w:t xml:space="preserve">. </w:t>
      </w:r>
      <w:r w:rsidRPr="00744B73">
        <w:rPr>
          <w:rFonts w:ascii="Arial" w:hAnsi="Arial" w:cs="Arial"/>
          <w:szCs w:val="22"/>
        </w:rPr>
        <w:t>Hair should not fall forward when working in the clinical setting</w:t>
      </w:r>
      <w:r w:rsidR="007D667E" w:rsidRPr="00744B73">
        <w:rPr>
          <w:rFonts w:ascii="Arial" w:hAnsi="Arial" w:cs="Arial"/>
          <w:szCs w:val="22"/>
        </w:rPr>
        <w:t xml:space="preserve">. </w:t>
      </w:r>
      <w:r w:rsidR="00BA6256" w:rsidRPr="00744B73">
        <w:rPr>
          <w:rFonts w:ascii="Arial" w:hAnsi="Arial" w:cs="Arial"/>
          <w:szCs w:val="22"/>
        </w:rPr>
        <w:t xml:space="preserve">Students </w:t>
      </w:r>
      <w:r w:rsidRPr="00744B73">
        <w:rPr>
          <w:rFonts w:ascii="Arial" w:hAnsi="Arial" w:cs="Arial"/>
          <w:szCs w:val="22"/>
        </w:rPr>
        <w:t xml:space="preserve">must be </w:t>
      </w:r>
      <w:r w:rsidR="00140045" w:rsidRPr="00744B73">
        <w:rPr>
          <w:rFonts w:ascii="Arial" w:hAnsi="Arial" w:cs="Arial"/>
          <w:szCs w:val="22"/>
        </w:rPr>
        <w:t>clean-shaven</w:t>
      </w:r>
      <w:r w:rsidR="007D667E" w:rsidRPr="00744B73">
        <w:rPr>
          <w:rFonts w:ascii="Arial" w:hAnsi="Arial" w:cs="Arial"/>
          <w:szCs w:val="22"/>
        </w:rPr>
        <w:t xml:space="preserve">. </w:t>
      </w:r>
      <w:r w:rsidRPr="00744B73">
        <w:rPr>
          <w:rFonts w:ascii="Arial" w:hAnsi="Arial" w:cs="Arial"/>
          <w:szCs w:val="22"/>
        </w:rPr>
        <w:t>Mustaches and beards are to be neatly trimmed</w:t>
      </w:r>
      <w:r w:rsidR="007D667E" w:rsidRPr="00744B73">
        <w:rPr>
          <w:rFonts w:ascii="Arial" w:hAnsi="Arial" w:cs="Arial"/>
          <w:szCs w:val="22"/>
        </w:rPr>
        <w:t xml:space="preserve">. </w:t>
      </w:r>
      <w:r w:rsidRPr="00744B73">
        <w:rPr>
          <w:rFonts w:ascii="Arial" w:hAnsi="Arial" w:cs="Arial"/>
          <w:szCs w:val="22"/>
        </w:rPr>
        <w:t>Sideburns may not extend past the earlobe</w:t>
      </w:r>
      <w:r w:rsidR="007D667E" w:rsidRPr="00744B73">
        <w:rPr>
          <w:rFonts w:ascii="Arial" w:hAnsi="Arial" w:cs="Arial"/>
          <w:szCs w:val="22"/>
        </w:rPr>
        <w:t xml:space="preserve">. </w:t>
      </w:r>
    </w:p>
    <w:p w14:paraId="7630B73B" w14:textId="77777777" w:rsidR="00243887" w:rsidRPr="00744B73" w:rsidRDefault="00243887" w:rsidP="00243887">
      <w:pPr>
        <w:pStyle w:val="Paragraph"/>
        <w:ind w:firstLine="0"/>
        <w:rPr>
          <w:rFonts w:ascii="Arial" w:hAnsi="Arial" w:cs="Arial"/>
          <w:szCs w:val="22"/>
        </w:rPr>
      </w:pPr>
    </w:p>
    <w:p w14:paraId="45F25303" w14:textId="77777777" w:rsidR="005012A8" w:rsidRPr="00744B73" w:rsidRDefault="005012A8" w:rsidP="00243887">
      <w:pPr>
        <w:pStyle w:val="Paragraph"/>
        <w:ind w:firstLine="0"/>
        <w:rPr>
          <w:rFonts w:ascii="Arial" w:hAnsi="Arial" w:cs="Arial"/>
          <w:szCs w:val="22"/>
        </w:rPr>
      </w:pPr>
    </w:p>
    <w:p w14:paraId="7C67683D" w14:textId="77777777" w:rsidR="005012A8" w:rsidRPr="00744B73" w:rsidRDefault="005012A8" w:rsidP="00243887">
      <w:pPr>
        <w:pStyle w:val="Paragraph"/>
        <w:ind w:firstLine="0"/>
        <w:rPr>
          <w:rFonts w:ascii="Arial" w:hAnsi="Arial" w:cs="Arial"/>
          <w:szCs w:val="22"/>
        </w:rPr>
      </w:pPr>
    </w:p>
    <w:p w14:paraId="2616D74F"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lastRenderedPageBreak/>
        <w:t>Hygiene</w:t>
      </w:r>
      <w:r w:rsidRPr="00744B73">
        <w:rPr>
          <w:rFonts w:ascii="Arial" w:hAnsi="Arial" w:cs="Arial"/>
          <w:szCs w:val="22"/>
        </w:rPr>
        <w:t xml:space="preserve"> – Daily bathing, use of deodorant, and mouth care are expected</w:t>
      </w:r>
      <w:r w:rsidR="007D667E" w:rsidRPr="00744B73">
        <w:rPr>
          <w:rFonts w:ascii="Arial" w:hAnsi="Arial" w:cs="Arial"/>
          <w:szCs w:val="22"/>
        </w:rPr>
        <w:t xml:space="preserve">. </w:t>
      </w:r>
      <w:r w:rsidRPr="00744B73">
        <w:rPr>
          <w:rFonts w:ascii="Arial" w:hAnsi="Arial" w:cs="Arial"/>
          <w:szCs w:val="22"/>
        </w:rPr>
        <w:t>Clean dental hygiene and teeth in good repair are required</w:t>
      </w:r>
      <w:r w:rsidR="007D667E" w:rsidRPr="00744B73">
        <w:rPr>
          <w:rFonts w:ascii="Arial" w:hAnsi="Arial" w:cs="Arial"/>
          <w:szCs w:val="22"/>
        </w:rPr>
        <w:t xml:space="preserve">. </w:t>
      </w:r>
      <w:r w:rsidRPr="00744B73">
        <w:rPr>
          <w:rFonts w:ascii="Arial" w:hAnsi="Arial" w:cs="Arial"/>
          <w:szCs w:val="22"/>
        </w:rPr>
        <w:t>Perfumes/colognes should be avoided</w:t>
      </w:r>
      <w:r w:rsidR="007D667E" w:rsidRPr="00744B73">
        <w:rPr>
          <w:rFonts w:ascii="Arial" w:hAnsi="Arial" w:cs="Arial"/>
          <w:szCs w:val="22"/>
        </w:rPr>
        <w:t xml:space="preserve">. </w:t>
      </w:r>
      <w:r w:rsidRPr="00744B73">
        <w:rPr>
          <w:rFonts w:ascii="Arial" w:hAnsi="Arial" w:cs="Arial"/>
          <w:szCs w:val="22"/>
        </w:rPr>
        <w:t>Cigarette smoke on hair, breath, and clothing can be an unwelcome odor to others</w:t>
      </w:r>
      <w:r w:rsidR="007D667E" w:rsidRPr="00744B73">
        <w:rPr>
          <w:rFonts w:ascii="Arial" w:hAnsi="Arial" w:cs="Arial"/>
          <w:szCs w:val="22"/>
        </w:rPr>
        <w:t xml:space="preserve">. </w:t>
      </w:r>
      <w:r w:rsidRPr="00744B73">
        <w:rPr>
          <w:rFonts w:ascii="Arial" w:hAnsi="Arial" w:cs="Arial"/>
          <w:szCs w:val="22"/>
        </w:rPr>
        <w:t>Fingernails are to be trimmed short and kept clean</w:t>
      </w:r>
      <w:r w:rsidR="007D667E" w:rsidRPr="00744B73">
        <w:rPr>
          <w:rFonts w:ascii="Arial" w:hAnsi="Arial" w:cs="Arial"/>
          <w:szCs w:val="22"/>
        </w:rPr>
        <w:t xml:space="preserve">. </w:t>
      </w:r>
      <w:r w:rsidRPr="00744B73">
        <w:rPr>
          <w:rFonts w:ascii="Arial" w:hAnsi="Arial" w:cs="Arial"/>
          <w:szCs w:val="22"/>
        </w:rPr>
        <w:t>Due to an infection control hazard, no nail polish, acrylic nails or glue-on nails and nail ornamentation may be worn with the uniform</w:t>
      </w:r>
      <w:r w:rsidR="007D667E" w:rsidRPr="00744B73">
        <w:rPr>
          <w:rFonts w:ascii="Arial" w:hAnsi="Arial" w:cs="Arial"/>
          <w:szCs w:val="22"/>
        </w:rPr>
        <w:t xml:space="preserve">. </w:t>
      </w:r>
      <w:r w:rsidRPr="00744B73">
        <w:rPr>
          <w:rFonts w:ascii="Arial" w:hAnsi="Arial" w:cs="Arial"/>
          <w:szCs w:val="22"/>
        </w:rPr>
        <w:t>Fingernail length must promote client and employee safety and not hinder patient care</w:t>
      </w:r>
      <w:r w:rsidR="007D667E" w:rsidRPr="00744B73">
        <w:rPr>
          <w:rFonts w:ascii="Arial" w:hAnsi="Arial" w:cs="Arial"/>
          <w:szCs w:val="22"/>
        </w:rPr>
        <w:t xml:space="preserve">. </w:t>
      </w:r>
      <w:r w:rsidRPr="00744B73">
        <w:rPr>
          <w:rFonts w:ascii="Arial" w:hAnsi="Arial" w:cs="Arial"/>
          <w:szCs w:val="22"/>
        </w:rPr>
        <w:t>Nails should not exceed ¼” in length beyond the fingertip</w:t>
      </w:r>
      <w:r w:rsidR="007D667E" w:rsidRPr="00744B73">
        <w:rPr>
          <w:rFonts w:ascii="Arial" w:hAnsi="Arial" w:cs="Arial"/>
          <w:szCs w:val="22"/>
        </w:rPr>
        <w:t xml:space="preserve">. </w:t>
      </w:r>
    </w:p>
    <w:p w14:paraId="554EC1F2" w14:textId="77777777" w:rsidR="00243887" w:rsidRPr="00744B73" w:rsidRDefault="00243887" w:rsidP="00243887">
      <w:pPr>
        <w:pStyle w:val="Paragraph"/>
        <w:ind w:firstLine="0"/>
        <w:rPr>
          <w:rFonts w:ascii="Arial" w:hAnsi="Arial" w:cs="Arial"/>
          <w:szCs w:val="22"/>
        </w:rPr>
      </w:pPr>
    </w:p>
    <w:p w14:paraId="49734F5C" w14:textId="48D5BB26"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Undergarments</w:t>
      </w:r>
      <w:r w:rsidRPr="00744B73">
        <w:rPr>
          <w:rFonts w:ascii="Arial" w:hAnsi="Arial" w:cs="Arial"/>
          <w:szCs w:val="22"/>
        </w:rPr>
        <w:t xml:space="preserve"> – </w:t>
      </w:r>
      <w:r w:rsidR="00D07BBD" w:rsidRPr="00744B73">
        <w:rPr>
          <w:rFonts w:ascii="Arial" w:hAnsi="Arial" w:cs="Arial"/>
          <w:szCs w:val="22"/>
        </w:rPr>
        <w:t>Students</w:t>
      </w:r>
      <w:r w:rsidRPr="00744B73">
        <w:rPr>
          <w:rFonts w:ascii="Arial" w:hAnsi="Arial" w:cs="Arial"/>
          <w:szCs w:val="22"/>
        </w:rPr>
        <w:t xml:space="preserve"> </w:t>
      </w:r>
      <w:r w:rsidR="00EC0A51" w:rsidRPr="00744B73">
        <w:rPr>
          <w:rFonts w:ascii="Arial" w:hAnsi="Arial" w:cs="Arial"/>
          <w:szCs w:val="22"/>
        </w:rPr>
        <w:t>may</w:t>
      </w:r>
      <w:r w:rsidRPr="00744B73">
        <w:rPr>
          <w:rFonts w:ascii="Arial" w:hAnsi="Arial" w:cs="Arial"/>
          <w:szCs w:val="22"/>
        </w:rPr>
        <w:t xml:space="preserve"> wear white non-logo printed t-shirts under the </w:t>
      </w:r>
      <w:r w:rsidR="00EC0A51" w:rsidRPr="00744B73">
        <w:rPr>
          <w:rFonts w:ascii="Arial" w:hAnsi="Arial" w:cs="Arial"/>
          <w:szCs w:val="22"/>
        </w:rPr>
        <w:t>scrub top</w:t>
      </w:r>
      <w:r w:rsidR="00D07BBD" w:rsidRPr="00744B73">
        <w:rPr>
          <w:rFonts w:ascii="Arial" w:hAnsi="Arial" w:cs="Arial"/>
          <w:szCs w:val="22"/>
        </w:rPr>
        <w:t xml:space="preserve"> with appropriate undergarments.  </w:t>
      </w:r>
      <w:r w:rsidRPr="00744B73">
        <w:rPr>
          <w:rFonts w:ascii="Arial" w:hAnsi="Arial" w:cs="Arial"/>
          <w:szCs w:val="22"/>
        </w:rPr>
        <w:t xml:space="preserve">No thermal underwear. </w:t>
      </w:r>
    </w:p>
    <w:p w14:paraId="67B84C38" w14:textId="77777777" w:rsidR="00243887" w:rsidRPr="00744B73" w:rsidRDefault="00243887" w:rsidP="00243887">
      <w:pPr>
        <w:pStyle w:val="Paragraph"/>
        <w:ind w:firstLine="0"/>
        <w:rPr>
          <w:rFonts w:ascii="Arial" w:hAnsi="Arial" w:cs="Arial"/>
          <w:szCs w:val="22"/>
        </w:rPr>
      </w:pPr>
    </w:p>
    <w:p w14:paraId="2450EB58" w14:textId="496D62F3"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Tattoos</w:t>
      </w:r>
      <w:r w:rsidRPr="00744B73">
        <w:rPr>
          <w:rFonts w:ascii="Arial" w:hAnsi="Arial" w:cs="Arial"/>
          <w:szCs w:val="22"/>
        </w:rPr>
        <w:t xml:space="preserve"> – Body tattoos are to be covered by clothing or appropriate makeup or a skin-toned </w:t>
      </w:r>
      <w:r w:rsidR="00140045" w:rsidRPr="00744B73">
        <w:rPr>
          <w:rFonts w:ascii="Arial" w:hAnsi="Arial" w:cs="Arial"/>
          <w:szCs w:val="22"/>
        </w:rPr>
        <w:t>Band-Aid</w:t>
      </w:r>
      <w:r w:rsidRPr="00744B73">
        <w:rPr>
          <w:rFonts w:ascii="Arial" w:hAnsi="Arial" w:cs="Arial"/>
          <w:szCs w:val="22"/>
        </w:rPr>
        <w:t xml:space="preserve">. </w:t>
      </w:r>
    </w:p>
    <w:p w14:paraId="4F615121" w14:textId="77777777" w:rsidR="00243887" w:rsidRPr="00744B73" w:rsidRDefault="00243887" w:rsidP="00243887">
      <w:pPr>
        <w:pStyle w:val="Paragraph"/>
        <w:ind w:firstLine="0"/>
        <w:rPr>
          <w:rFonts w:ascii="Arial" w:hAnsi="Arial" w:cs="Arial"/>
          <w:szCs w:val="22"/>
        </w:rPr>
      </w:pPr>
    </w:p>
    <w:p w14:paraId="637247BC"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u w:val="single"/>
        </w:rPr>
        <w:t>Forked Tongue</w:t>
      </w:r>
      <w:r w:rsidRPr="00744B73">
        <w:rPr>
          <w:rFonts w:ascii="Arial" w:hAnsi="Arial" w:cs="Arial"/>
          <w:szCs w:val="22"/>
        </w:rPr>
        <w:t xml:space="preserve"> – Splitting or forking of the tongue is not permitted. </w:t>
      </w:r>
    </w:p>
    <w:p w14:paraId="3236F4F4" w14:textId="77777777" w:rsidR="00243887" w:rsidRPr="00744B73" w:rsidRDefault="00243887" w:rsidP="00243887">
      <w:pPr>
        <w:pStyle w:val="Paragraph"/>
        <w:ind w:firstLine="0"/>
        <w:rPr>
          <w:rFonts w:ascii="Arial" w:hAnsi="Arial" w:cs="Arial"/>
          <w:szCs w:val="22"/>
        </w:rPr>
      </w:pPr>
    </w:p>
    <w:p w14:paraId="015FFF93" w14:textId="77777777" w:rsidR="00243887" w:rsidRPr="00744B73" w:rsidRDefault="00243887" w:rsidP="00243887">
      <w:pPr>
        <w:pStyle w:val="Paragraph"/>
        <w:keepNext/>
        <w:widowControl/>
        <w:ind w:firstLine="0"/>
        <w:rPr>
          <w:rFonts w:ascii="Arial" w:hAnsi="Arial" w:cs="Arial"/>
          <w:szCs w:val="22"/>
          <w:u w:val="single"/>
        </w:rPr>
      </w:pPr>
      <w:r w:rsidRPr="00744B73">
        <w:rPr>
          <w:rFonts w:ascii="Arial" w:hAnsi="Arial" w:cs="Arial"/>
          <w:szCs w:val="22"/>
          <w:u w:val="single"/>
        </w:rPr>
        <w:t>Not Permitted:</w:t>
      </w:r>
    </w:p>
    <w:p w14:paraId="5ADC5017"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Technical devices (Bluetooth, earbuds</w:t>
      </w:r>
      <w:r w:rsidR="005012A8" w:rsidRPr="00744B73">
        <w:rPr>
          <w:rFonts w:ascii="Arial" w:hAnsi="Arial" w:cs="Arial"/>
          <w:szCs w:val="22"/>
        </w:rPr>
        <w:t>,</w:t>
      </w:r>
      <w:r w:rsidRPr="00744B73">
        <w:rPr>
          <w:rFonts w:ascii="Arial" w:hAnsi="Arial" w:cs="Arial"/>
          <w:szCs w:val="22"/>
        </w:rPr>
        <w:t xml:space="preserve"> or non-approved electronic devices.)</w:t>
      </w:r>
    </w:p>
    <w:p w14:paraId="50F96A35"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Tight fitted or sloppy clothing</w:t>
      </w:r>
    </w:p>
    <w:p w14:paraId="0B6C4F1F"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Head coverings/baseball caps</w:t>
      </w:r>
    </w:p>
    <w:p w14:paraId="5523FFE6"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Visible or skimpy underwear</w:t>
      </w:r>
    </w:p>
    <w:p w14:paraId="611CF7C4"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Dirty or worn shoes</w:t>
      </w:r>
    </w:p>
    <w:p w14:paraId="2F59F28C" w14:textId="52C443C5"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Lounge pants, sweatpants, leggings, or yoga pants</w:t>
      </w:r>
    </w:p>
    <w:p w14:paraId="28BA9E42"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Excessive cosmetics or jewelry</w:t>
      </w:r>
    </w:p>
    <w:p w14:paraId="1A5602B3"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Non-Conemaugh logo sweatshirt/jacket</w:t>
      </w:r>
    </w:p>
    <w:p w14:paraId="70B253C2" w14:textId="77777777" w:rsidR="00243887" w:rsidRPr="00744B73" w:rsidRDefault="00243887" w:rsidP="005012A8">
      <w:pPr>
        <w:pStyle w:val="Paragraph"/>
        <w:keepNext/>
        <w:widowControl/>
        <w:numPr>
          <w:ilvl w:val="0"/>
          <w:numId w:val="17"/>
        </w:numPr>
        <w:rPr>
          <w:rFonts w:ascii="Arial" w:hAnsi="Arial" w:cs="Arial"/>
          <w:szCs w:val="22"/>
        </w:rPr>
      </w:pPr>
      <w:r w:rsidRPr="00744B73">
        <w:rPr>
          <w:rFonts w:ascii="Arial" w:hAnsi="Arial" w:cs="Arial"/>
          <w:szCs w:val="22"/>
        </w:rPr>
        <w:t>Scarves</w:t>
      </w:r>
    </w:p>
    <w:p w14:paraId="0444254D" w14:textId="77777777" w:rsidR="00243887" w:rsidRPr="00744B73" w:rsidRDefault="00243887" w:rsidP="00243887">
      <w:pPr>
        <w:pStyle w:val="Paragraph"/>
        <w:keepNext/>
        <w:widowControl/>
        <w:rPr>
          <w:rFonts w:ascii="Arial" w:hAnsi="Arial" w:cs="Arial"/>
          <w:szCs w:val="22"/>
        </w:rPr>
      </w:pPr>
    </w:p>
    <w:p w14:paraId="4557BD22" w14:textId="77777777" w:rsidR="005012A8" w:rsidRPr="00744B73" w:rsidRDefault="005012A8" w:rsidP="00243887">
      <w:pPr>
        <w:pStyle w:val="Paragraph"/>
        <w:keepNext/>
        <w:widowControl/>
        <w:rPr>
          <w:rFonts w:ascii="Arial" w:hAnsi="Arial" w:cs="Arial"/>
          <w:szCs w:val="22"/>
        </w:rPr>
      </w:pPr>
    </w:p>
    <w:p w14:paraId="51FFAA1A" w14:textId="77777777" w:rsidR="00243887" w:rsidRPr="00744B73" w:rsidRDefault="00243887" w:rsidP="005012A8">
      <w:pPr>
        <w:pStyle w:val="Heading1"/>
        <w:jc w:val="center"/>
        <w:rPr>
          <w:rFonts w:ascii="Arial" w:hAnsi="Arial" w:cs="Arial"/>
          <w:bCs/>
          <w:sz w:val="28"/>
          <w:szCs w:val="28"/>
        </w:rPr>
      </w:pPr>
      <w:bookmarkStart w:id="38" w:name="_Toc382918473"/>
      <w:r w:rsidRPr="00744B73">
        <w:rPr>
          <w:rFonts w:ascii="Arial" w:hAnsi="Arial" w:cs="Arial"/>
          <w:bCs/>
          <w:sz w:val="28"/>
          <w:szCs w:val="28"/>
        </w:rPr>
        <w:t>Tuition &amp; Fees</w:t>
      </w:r>
      <w:bookmarkEnd w:id="38"/>
    </w:p>
    <w:p w14:paraId="582D7EBC" w14:textId="77777777" w:rsidR="005012A8" w:rsidRPr="00744B73" w:rsidRDefault="005012A8" w:rsidP="00243887">
      <w:pPr>
        <w:pStyle w:val="Paragraph"/>
        <w:ind w:firstLine="0"/>
        <w:rPr>
          <w:rFonts w:ascii="Arial" w:hAnsi="Arial" w:cs="Arial"/>
          <w:szCs w:val="22"/>
        </w:rPr>
      </w:pPr>
    </w:p>
    <w:p w14:paraId="671EE3E8" w14:textId="734F81F8" w:rsidR="00243887" w:rsidRPr="00744B73" w:rsidRDefault="00243887" w:rsidP="00243887">
      <w:pPr>
        <w:pStyle w:val="Paragraph"/>
        <w:ind w:firstLine="0"/>
        <w:rPr>
          <w:rFonts w:ascii="Arial" w:hAnsi="Arial" w:cs="Arial"/>
          <w:szCs w:val="22"/>
        </w:rPr>
      </w:pPr>
      <w:r w:rsidRPr="00744B73">
        <w:rPr>
          <w:rFonts w:ascii="Arial" w:hAnsi="Arial" w:cs="Arial"/>
          <w:szCs w:val="22"/>
        </w:rPr>
        <w:t>Billing and financial aid awards are processed through Pennsylvania Highlands Community College.</w:t>
      </w:r>
      <w:r w:rsidR="002A1FEC" w:rsidRPr="00744B73">
        <w:rPr>
          <w:rFonts w:ascii="Arial" w:hAnsi="Arial" w:cs="Arial"/>
          <w:szCs w:val="22"/>
        </w:rPr>
        <w:t xml:space="preserve">  Detailed information may be found on the Pennsylvania Highla</w:t>
      </w:r>
      <w:r w:rsidR="00806D95" w:rsidRPr="00744B73">
        <w:rPr>
          <w:rFonts w:ascii="Arial" w:hAnsi="Arial" w:cs="Arial"/>
          <w:szCs w:val="22"/>
        </w:rPr>
        <w:t>nds Community College official w</w:t>
      </w:r>
      <w:r w:rsidR="002A1FEC" w:rsidRPr="00744B73">
        <w:rPr>
          <w:rFonts w:ascii="Arial" w:hAnsi="Arial" w:cs="Arial"/>
          <w:szCs w:val="22"/>
        </w:rPr>
        <w:t xml:space="preserve">ebsite at </w:t>
      </w:r>
      <w:hyperlink r:id="rId9" w:history="1">
        <w:r w:rsidR="009F764D" w:rsidRPr="00744B73">
          <w:rPr>
            <w:rStyle w:val="Hyperlink"/>
            <w:rFonts w:ascii="Arial" w:hAnsi="Arial" w:cs="Arial"/>
            <w:i/>
            <w:szCs w:val="22"/>
          </w:rPr>
          <w:t>https://www.pennhighlands.edu/admissions/pay-for-college/tuition/</w:t>
        </w:r>
      </w:hyperlink>
      <w:r w:rsidR="006D6958" w:rsidRPr="00744B73">
        <w:rPr>
          <w:rFonts w:ascii="Arial" w:hAnsi="Arial" w:cs="Arial"/>
          <w:i/>
          <w:szCs w:val="22"/>
        </w:rPr>
        <w:t>.</w:t>
      </w:r>
      <w:r w:rsidR="009F764D" w:rsidRPr="00744B73">
        <w:rPr>
          <w:rFonts w:ascii="Arial" w:hAnsi="Arial" w:cs="Arial"/>
          <w:i/>
          <w:szCs w:val="22"/>
        </w:rPr>
        <w:t xml:space="preserve">  </w:t>
      </w:r>
      <w:r w:rsidR="009F764D" w:rsidRPr="00744B73">
        <w:rPr>
          <w:rFonts w:ascii="Arial" w:hAnsi="Arial" w:cs="Arial"/>
          <w:szCs w:val="22"/>
        </w:rPr>
        <w:t>Students who have a previous degree and are obtaining a cer</w:t>
      </w:r>
      <w:r w:rsidR="008F1BCF">
        <w:rPr>
          <w:rFonts w:ascii="Arial" w:hAnsi="Arial" w:cs="Arial"/>
          <w:szCs w:val="22"/>
        </w:rPr>
        <w:t>tificate only should contact</w:t>
      </w:r>
      <w:r w:rsidR="009F764D" w:rsidRPr="00744B73">
        <w:rPr>
          <w:rFonts w:ascii="Arial" w:hAnsi="Arial" w:cs="Arial"/>
          <w:szCs w:val="22"/>
        </w:rPr>
        <w:t xml:space="preserve"> Conemaugh School of Nursing and Allied Health </w:t>
      </w:r>
      <w:r w:rsidR="008F1BCF">
        <w:rPr>
          <w:rFonts w:ascii="Arial" w:hAnsi="Arial" w:cs="Arial"/>
          <w:szCs w:val="22"/>
        </w:rPr>
        <w:t xml:space="preserve">Student Financial Services to make payment arrangements. </w:t>
      </w:r>
    </w:p>
    <w:p w14:paraId="271A2322" w14:textId="77777777" w:rsidR="005012A8" w:rsidRPr="00744B73" w:rsidRDefault="005012A8">
      <w:pPr>
        <w:rPr>
          <w:rFonts w:eastAsia="Times New Roman" w:cs="Arial"/>
          <w:b/>
          <w:bCs/>
          <w:snapToGrid w:val="0"/>
          <w:u w:val="single"/>
        </w:rPr>
      </w:pPr>
      <w:bookmarkStart w:id="39" w:name="_Toc382918474"/>
      <w:r w:rsidRPr="00744B73">
        <w:rPr>
          <w:rFonts w:cs="Arial"/>
          <w:bCs/>
          <w:u w:val="single"/>
        </w:rPr>
        <w:br w:type="page"/>
      </w:r>
    </w:p>
    <w:p w14:paraId="30C29FC0" w14:textId="77777777" w:rsidR="005012A8" w:rsidRPr="00744B73" w:rsidRDefault="00243887" w:rsidP="00242AF0">
      <w:pPr>
        <w:pStyle w:val="Heading1"/>
        <w:widowControl/>
        <w:jc w:val="center"/>
        <w:rPr>
          <w:rFonts w:ascii="Arial" w:hAnsi="Arial" w:cs="Arial"/>
          <w:bCs/>
          <w:sz w:val="28"/>
          <w:szCs w:val="28"/>
        </w:rPr>
      </w:pPr>
      <w:r w:rsidRPr="00744B73">
        <w:rPr>
          <w:rFonts w:ascii="Arial" w:hAnsi="Arial" w:cs="Arial"/>
          <w:bCs/>
          <w:sz w:val="28"/>
          <w:szCs w:val="28"/>
        </w:rPr>
        <w:lastRenderedPageBreak/>
        <w:t>Graduation</w:t>
      </w:r>
      <w:bookmarkEnd w:id="39"/>
    </w:p>
    <w:p w14:paraId="35775EC5" w14:textId="77777777" w:rsidR="00242AF0" w:rsidRPr="00744B73" w:rsidRDefault="00242AF0" w:rsidP="00242AF0"/>
    <w:p w14:paraId="3F7B7320" w14:textId="77777777" w:rsidR="00243887" w:rsidRPr="00744B73" w:rsidRDefault="00243887" w:rsidP="00243887">
      <w:pPr>
        <w:pStyle w:val="Paragraph"/>
        <w:keepNext/>
        <w:widowControl/>
        <w:ind w:firstLine="0"/>
        <w:rPr>
          <w:rFonts w:ascii="Arial" w:hAnsi="Arial" w:cs="Arial"/>
          <w:szCs w:val="22"/>
        </w:rPr>
      </w:pPr>
      <w:r w:rsidRPr="00744B73">
        <w:rPr>
          <w:rFonts w:ascii="Arial" w:hAnsi="Arial" w:cs="Arial"/>
          <w:szCs w:val="22"/>
        </w:rPr>
        <w:t xml:space="preserve">Candidates for graduation from the </w:t>
      </w:r>
      <w:r w:rsidR="005012A8" w:rsidRPr="00744B73">
        <w:rPr>
          <w:rFonts w:ascii="Arial" w:hAnsi="Arial" w:cs="Arial"/>
          <w:szCs w:val="22"/>
        </w:rPr>
        <w:t xml:space="preserve">Conemaugh </w:t>
      </w:r>
      <w:r w:rsidRPr="00744B73">
        <w:rPr>
          <w:rFonts w:ascii="Arial" w:hAnsi="Arial" w:cs="Arial"/>
          <w:szCs w:val="22"/>
        </w:rPr>
        <w:t>School of Histotechnology and Pennsylvania Highlands Community College must have satisfactorily completed all curriculum academic and clinical laboratory requirements to be awarded a diploma</w:t>
      </w:r>
      <w:r w:rsidR="007D667E" w:rsidRPr="00744B73">
        <w:rPr>
          <w:rFonts w:ascii="Arial" w:hAnsi="Arial" w:cs="Arial"/>
          <w:szCs w:val="22"/>
        </w:rPr>
        <w:t xml:space="preserve">. </w:t>
      </w:r>
      <w:r w:rsidRPr="00744B73">
        <w:rPr>
          <w:rFonts w:ascii="Arial" w:hAnsi="Arial" w:cs="Arial"/>
          <w:szCs w:val="22"/>
        </w:rPr>
        <w:t>The student must pass the program cumulative final examination</w:t>
      </w:r>
      <w:r w:rsidR="007D667E" w:rsidRPr="00744B73">
        <w:rPr>
          <w:rFonts w:ascii="Arial" w:hAnsi="Arial" w:cs="Arial"/>
          <w:szCs w:val="22"/>
        </w:rPr>
        <w:t xml:space="preserve">. </w:t>
      </w:r>
      <w:r w:rsidRPr="00744B73">
        <w:rPr>
          <w:rFonts w:ascii="Arial" w:hAnsi="Arial" w:cs="Arial"/>
          <w:szCs w:val="22"/>
        </w:rPr>
        <w:t xml:space="preserve">The test is part of the Histotechnology </w:t>
      </w:r>
      <w:r w:rsidR="00D2056E" w:rsidRPr="00744B73">
        <w:rPr>
          <w:rFonts w:ascii="Arial" w:hAnsi="Arial" w:cs="Arial"/>
          <w:szCs w:val="22"/>
        </w:rPr>
        <w:t xml:space="preserve">250 </w:t>
      </w:r>
      <w:r w:rsidRPr="00744B73">
        <w:rPr>
          <w:rFonts w:ascii="Arial" w:hAnsi="Arial" w:cs="Arial"/>
          <w:szCs w:val="22"/>
        </w:rPr>
        <w:t>course</w:t>
      </w:r>
      <w:r w:rsidR="007D667E" w:rsidRPr="00744B73">
        <w:rPr>
          <w:rFonts w:ascii="Arial" w:hAnsi="Arial" w:cs="Arial"/>
          <w:szCs w:val="22"/>
        </w:rPr>
        <w:t xml:space="preserve">. </w:t>
      </w:r>
      <w:r w:rsidRPr="00744B73">
        <w:rPr>
          <w:rFonts w:ascii="Arial" w:hAnsi="Arial" w:cs="Arial"/>
          <w:szCs w:val="22"/>
        </w:rPr>
        <w:t>All fees and outstanding debts must be paid and all hospital property returned</w:t>
      </w:r>
      <w:r w:rsidR="007D667E" w:rsidRPr="00744B73">
        <w:rPr>
          <w:rFonts w:ascii="Arial" w:hAnsi="Arial" w:cs="Arial"/>
          <w:szCs w:val="22"/>
        </w:rPr>
        <w:t xml:space="preserve">. </w:t>
      </w:r>
    </w:p>
    <w:p w14:paraId="7DFC5801" w14:textId="77777777" w:rsidR="00243887" w:rsidRPr="00744B73" w:rsidRDefault="00243887" w:rsidP="00243887">
      <w:pPr>
        <w:pStyle w:val="Paragraph"/>
        <w:ind w:firstLine="0"/>
        <w:rPr>
          <w:rFonts w:ascii="Arial" w:hAnsi="Arial" w:cs="Arial"/>
          <w:szCs w:val="22"/>
        </w:rPr>
      </w:pPr>
    </w:p>
    <w:p w14:paraId="54C92635" w14:textId="77777777" w:rsidR="00243887" w:rsidRPr="00744B73" w:rsidRDefault="00243887" w:rsidP="00243887">
      <w:pPr>
        <w:pStyle w:val="Paragraph"/>
        <w:ind w:firstLine="0"/>
        <w:rPr>
          <w:rFonts w:ascii="Arial" w:hAnsi="Arial" w:cs="Arial"/>
          <w:spacing w:val="-4"/>
          <w:szCs w:val="22"/>
        </w:rPr>
      </w:pPr>
      <w:r w:rsidRPr="00744B73">
        <w:rPr>
          <w:rFonts w:ascii="Arial" w:hAnsi="Arial" w:cs="Arial"/>
          <w:spacing w:val="-4"/>
          <w:szCs w:val="22"/>
        </w:rPr>
        <w:t>Students are expected to attend graduation activities</w:t>
      </w:r>
      <w:r w:rsidR="007D667E" w:rsidRPr="00744B73">
        <w:rPr>
          <w:rFonts w:ascii="Arial" w:hAnsi="Arial" w:cs="Arial"/>
          <w:spacing w:val="-4"/>
          <w:szCs w:val="22"/>
        </w:rPr>
        <w:t xml:space="preserve">. </w:t>
      </w:r>
      <w:r w:rsidRPr="00744B73">
        <w:rPr>
          <w:rFonts w:ascii="Arial" w:hAnsi="Arial" w:cs="Arial"/>
          <w:spacing w:val="-4"/>
          <w:szCs w:val="22"/>
        </w:rPr>
        <w:t>Clinical professional image standards are upheld for the graduation pictures and participation in the ceremony</w:t>
      </w:r>
      <w:r w:rsidR="007D667E" w:rsidRPr="00744B73">
        <w:rPr>
          <w:rFonts w:ascii="Arial" w:hAnsi="Arial" w:cs="Arial"/>
          <w:spacing w:val="-4"/>
          <w:szCs w:val="22"/>
        </w:rPr>
        <w:t xml:space="preserve">. </w:t>
      </w:r>
      <w:r w:rsidRPr="00744B73">
        <w:rPr>
          <w:rFonts w:ascii="Arial" w:hAnsi="Arial" w:cs="Arial"/>
          <w:spacing w:val="-4"/>
          <w:szCs w:val="22"/>
        </w:rPr>
        <w:t xml:space="preserve">The diploma and pin of the </w:t>
      </w:r>
      <w:r w:rsidR="005012A8" w:rsidRPr="00744B73">
        <w:rPr>
          <w:rFonts w:ascii="Arial" w:hAnsi="Arial" w:cs="Arial"/>
          <w:spacing w:val="-4"/>
          <w:szCs w:val="22"/>
        </w:rPr>
        <w:t xml:space="preserve">Conemaugh </w:t>
      </w:r>
      <w:r w:rsidRPr="00744B73">
        <w:rPr>
          <w:rFonts w:ascii="Arial" w:hAnsi="Arial" w:cs="Arial"/>
          <w:spacing w:val="-4"/>
          <w:szCs w:val="22"/>
        </w:rPr>
        <w:t>School of Histotechnology are awarded at program completion</w:t>
      </w:r>
      <w:r w:rsidR="007D667E" w:rsidRPr="00744B73">
        <w:rPr>
          <w:rFonts w:ascii="Arial" w:hAnsi="Arial" w:cs="Arial"/>
          <w:spacing w:val="-4"/>
          <w:szCs w:val="22"/>
        </w:rPr>
        <w:t xml:space="preserve">. </w:t>
      </w:r>
      <w:r w:rsidRPr="00744B73">
        <w:rPr>
          <w:rFonts w:ascii="Arial" w:hAnsi="Arial" w:cs="Arial"/>
          <w:spacing w:val="-4"/>
          <w:szCs w:val="22"/>
        </w:rPr>
        <w:t>Graduates receive recognition for academic honor roll placement and clinical attendance</w:t>
      </w:r>
      <w:r w:rsidR="007D667E" w:rsidRPr="00744B73">
        <w:rPr>
          <w:rFonts w:ascii="Arial" w:hAnsi="Arial" w:cs="Arial"/>
          <w:spacing w:val="-4"/>
          <w:szCs w:val="22"/>
        </w:rPr>
        <w:t xml:space="preserve">. </w:t>
      </w:r>
      <w:r w:rsidRPr="00744B73">
        <w:rPr>
          <w:rFonts w:ascii="Arial" w:hAnsi="Arial" w:cs="Arial"/>
          <w:spacing w:val="-4"/>
          <w:szCs w:val="22"/>
        </w:rPr>
        <w:t>Special awards may be given</w:t>
      </w:r>
      <w:r w:rsidR="007D667E" w:rsidRPr="00744B73">
        <w:rPr>
          <w:rFonts w:ascii="Arial" w:hAnsi="Arial" w:cs="Arial"/>
          <w:spacing w:val="-4"/>
          <w:szCs w:val="22"/>
        </w:rPr>
        <w:t xml:space="preserve">. </w:t>
      </w:r>
      <w:r w:rsidRPr="00744B73">
        <w:rPr>
          <w:rFonts w:ascii="Arial" w:hAnsi="Arial" w:cs="Arial"/>
          <w:spacing w:val="-4"/>
          <w:szCs w:val="22"/>
        </w:rPr>
        <w:t xml:space="preserve">Once the diploma and AS degree is awarded the graduate is eligible to take the National Registry Examination of the American Society of Clinical Pathologists. </w:t>
      </w:r>
    </w:p>
    <w:p w14:paraId="43CBA53B" w14:textId="77777777" w:rsidR="005012A8" w:rsidRPr="00744B73" w:rsidRDefault="005012A8" w:rsidP="00243887">
      <w:pPr>
        <w:pStyle w:val="Paragraph"/>
        <w:ind w:firstLine="0"/>
        <w:rPr>
          <w:rFonts w:ascii="Arial" w:hAnsi="Arial" w:cs="Arial"/>
          <w:spacing w:val="-4"/>
          <w:szCs w:val="22"/>
        </w:rPr>
      </w:pPr>
    </w:p>
    <w:p w14:paraId="768EAA70" w14:textId="77777777" w:rsidR="00243887" w:rsidRPr="00744B73" w:rsidRDefault="00243887" w:rsidP="005012A8">
      <w:pPr>
        <w:pStyle w:val="Heading2"/>
        <w:jc w:val="center"/>
        <w:rPr>
          <w:rFonts w:ascii="Arial" w:hAnsi="Arial" w:cs="Arial"/>
          <w:color w:val="auto"/>
          <w:sz w:val="22"/>
          <w:szCs w:val="22"/>
        </w:rPr>
      </w:pPr>
      <w:bookmarkStart w:id="40" w:name="_Toc382918475"/>
      <w:r w:rsidRPr="00744B73">
        <w:rPr>
          <w:rFonts w:ascii="Arial" w:hAnsi="Arial" w:cs="Arial"/>
          <w:color w:val="auto"/>
          <w:sz w:val="22"/>
          <w:szCs w:val="22"/>
        </w:rPr>
        <w:t>Graduation and Placement Rates</w:t>
      </w:r>
      <w:bookmarkEnd w:id="40"/>
    </w:p>
    <w:p w14:paraId="5A2D7B01" w14:textId="77777777" w:rsidR="005012A8" w:rsidRPr="00744B73" w:rsidRDefault="005012A8" w:rsidP="00243887">
      <w:pPr>
        <w:pStyle w:val="Paragraph"/>
        <w:ind w:firstLine="0"/>
        <w:rPr>
          <w:rFonts w:ascii="Arial" w:hAnsi="Arial" w:cs="Arial"/>
          <w:szCs w:val="22"/>
        </w:rPr>
      </w:pPr>
    </w:p>
    <w:p w14:paraId="1DD4B9FF" w14:textId="77777777" w:rsidR="00243887" w:rsidRPr="00744B73" w:rsidRDefault="00243887" w:rsidP="00243887">
      <w:pPr>
        <w:pStyle w:val="Paragraph"/>
        <w:ind w:firstLine="0"/>
        <w:rPr>
          <w:rFonts w:ascii="Arial" w:hAnsi="Arial" w:cs="Arial"/>
          <w:szCs w:val="22"/>
        </w:rPr>
      </w:pPr>
      <w:r w:rsidRPr="00744B73">
        <w:rPr>
          <w:rFonts w:ascii="Arial" w:hAnsi="Arial" w:cs="Arial"/>
          <w:szCs w:val="22"/>
        </w:rPr>
        <w:t>The graduation and placement rates are an indicator of the demand for Histotechnology Technicians and the program has a reputation for developing job ready graduates</w:t>
      </w:r>
      <w:r w:rsidR="007D667E" w:rsidRPr="00744B73">
        <w:rPr>
          <w:rFonts w:ascii="Arial" w:hAnsi="Arial" w:cs="Arial"/>
          <w:szCs w:val="22"/>
        </w:rPr>
        <w:t xml:space="preserve">. </w:t>
      </w:r>
      <w:r w:rsidRPr="00744B73">
        <w:rPr>
          <w:rFonts w:ascii="Arial" w:hAnsi="Arial" w:cs="Arial"/>
          <w:szCs w:val="22"/>
        </w:rPr>
        <w:t>The number of Histotechnology Technician positions available far exceeds the number of graduates from programs nationwide</w:t>
      </w:r>
      <w:r w:rsidR="007D667E" w:rsidRPr="00744B73">
        <w:rPr>
          <w:rFonts w:ascii="Arial" w:hAnsi="Arial" w:cs="Arial"/>
          <w:szCs w:val="22"/>
        </w:rPr>
        <w:t xml:space="preserve">. </w:t>
      </w:r>
      <w:r w:rsidRPr="00744B73">
        <w:rPr>
          <w:rFonts w:ascii="Arial" w:hAnsi="Arial" w:cs="Arial"/>
          <w:szCs w:val="22"/>
        </w:rPr>
        <w:t xml:space="preserve">Conemaugh’s </w:t>
      </w:r>
      <w:r w:rsidR="005012A8" w:rsidRPr="00744B73">
        <w:rPr>
          <w:rFonts w:ascii="Arial" w:hAnsi="Arial" w:cs="Arial"/>
          <w:szCs w:val="22"/>
        </w:rPr>
        <w:t>S</w:t>
      </w:r>
      <w:r w:rsidRPr="00744B73">
        <w:rPr>
          <w:rFonts w:ascii="Arial" w:hAnsi="Arial" w:cs="Arial"/>
          <w:szCs w:val="22"/>
        </w:rPr>
        <w:t>chool receives calls and letters from labs all over the nation looking for our graduates</w:t>
      </w:r>
      <w:r w:rsidR="007D667E" w:rsidRPr="00744B73">
        <w:rPr>
          <w:rFonts w:ascii="Arial" w:hAnsi="Arial" w:cs="Arial"/>
          <w:szCs w:val="22"/>
        </w:rPr>
        <w:t xml:space="preserve">. </w:t>
      </w:r>
      <w:r w:rsidRPr="00744B73">
        <w:rPr>
          <w:rFonts w:ascii="Arial" w:hAnsi="Arial" w:cs="Arial"/>
          <w:szCs w:val="22"/>
        </w:rPr>
        <w:t>With this information as an evaluation tool we realized the need to expand the size of our program</w:t>
      </w:r>
      <w:r w:rsidR="007D667E" w:rsidRPr="00744B73">
        <w:rPr>
          <w:rFonts w:ascii="Arial" w:hAnsi="Arial" w:cs="Arial"/>
          <w:szCs w:val="22"/>
        </w:rPr>
        <w:t xml:space="preserve">. </w:t>
      </w:r>
      <w:r w:rsidRPr="00744B73">
        <w:rPr>
          <w:rFonts w:ascii="Arial" w:hAnsi="Arial" w:cs="Arial"/>
          <w:szCs w:val="22"/>
        </w:rPr>
        <w:t>We designed the didactic and clinical schedules to accommodate more students without sacrificing quality.</w:t>
      </w:r>
    </w:p>
    <w:p w14:paraId="04F01CF2" w14:textId="77777777" w:rsidR="00243887" w:rsidRPr="00744B73" w:rsidRDefault="00243887" w:rsidP="00243887">
      <w:pPr>
        <w:pStyle w:val="Paragraph"/>
        <w:ind w:firstLine="0"/>
        <w:rPr>
          <w:rFonts w:ascii="Arial" w:hAnsi="Arial" w:cs="Arial"/>
          <w:szCs w:val="22"/>
        </w:rPr>
      </w:pPr>
    </w:p>
    <w:p w14:paraId="0A9310F6" w14:textId="77777777" w:rsidR="005012A8" w:rsidRPr="00744B73" w:rsidRDefault="005012A8" w:rsidP="005012A8">
      <w:pPr>
        <w:pStyle w:val="Heading1"/>
        <w:keepLines/>
        <w:widowControl/>
        <w:jc w:val="center"/>
        <w:rPr>
          <w:rFonts w:ascii="Arial" w:hAnsi="Arial" w:cs="Arial"/>
          <w:bCs/>
          <w:sz w:val="28"/>
          <w:szCs w:val="28"/>
        </w:rPr>
      </w:pPr>
      <w:bookmarkStart w:id="41" w:name="_Toc382918476"/>
    </w:p>
    <w:p w14:paraId="46FE64D0" w14:textId="77777777" w:rsidR="00243887" w:rsidRPr="00744B73" w:rsidRDefault="00243887" w:rsidP="005012A8">
      <w:pPr>
        <w:pStyle w:val="Heading1"/>
        <w:keepLines/>
        <w:widowControl/>
        <w:jc w:val="center"/>
        <w:rPr>
          <w:rFonts w:ascii="Arial" w:hAnsi="Arial" w:cs="Arial"/>
          <w:bCs/>
          <w:sz w:val="28"/>
          <w:szCs w:val="28"/>
        </w:rPr>
      </w:pPr>
      <w:r w:rsidRPr="00744B73">
        <w:rPr>
          <w:rFonts w:ascii="Arial" w:hAnsi="Arial" w:cs="Arial"/>
          <w:bCs/>
          <w:sz w:val="28"/>
          <w:szCs w:val="28"/>
        </w:rPr>
        <w:t>ASCP – Board of Registry</w:t>
      </w:r>
      <w:bookmarkEnd w:id="41"/>
    </w:p>
    <w:p w14:paraId="286E694A" w14:textId="77777777" w:rsidR="005012A8" w:rsidRPr="00744B73" w:rsidRDefault="005012A8" w:rsidP="00243887">
      <w:pPr>
        <w:pStyle w:val="Paragraph"/>
        <w:keepNext/>
        <w:keepLines/>
        <w:widowControl/>
        <w:ind w:firstLine="0"/>
        <w:rPr>
          <w:rFonts w:ascii="Arial" w:hAnsi="Arial" w:cs="Arial"/>
          <w:szCs w:val="22"/>
        </w:rPr>
      </w:pPr>
    </w:p>
    <w:p w14:paraId="2EC9FAAD"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Founded in 1928 by the American Society of Clinical Pathologists (ASCP), the Board of Registry is widely accepted as the most influential leader in the field of certification of medical laboratory professionals</w:t>
      </w:r>
      <w:r w:rsidR="007D667E" w:rsidRPr="00744B73">
        <w:rPr>
          <w:rFonts w:ascii="Arial" w:hAnsi="Arial" w:cs="Arial"/>
          <w:szCs w:val="22"/>
        </w:rPr>
        <w:t xml:space="preserve">. </w:t>
      </w:r>
      <w:r w:rsidRPr="00744B73">
        <w:rPr>
          <w:rFonts w:ascii="Arial" w:hAnsi="Arial" w:cs="Arial"/>
          <w:szCs w:val="22"/>
        </w:rPr>
        <w:t>The Board of Governors and the Board of Registry has 21 members:</w:t>
      </w:r>
    </w:p>
    <w:p w14:paraId="15A27A92" w14:textId="77777777" w:rsidR="005012A8" w:rsidRPr="00744B73" w:rsidRDefault="005012A8" w:rsidP="00243887">
      <w:pPr>
        <w:pStyle w:val="Paragraph"/>
        <w:keepNext/>
        <w:keepLines/>
        <w:widowControl/>
        <w:ind w:firstLine="0"/>
        <w:rPr>
          <w:rFonts w:ascii="Arial" w:hAnsi="Arial" w:cs="Arial"/>
          <w:szCs w:val="22"/>
        </w:rPr>
      </w:pPr>
    </w:p>
    <w:p w14:paraId="1544DD9A" w14:textId="77777777" w:rsidR="00243887" w:rsidRPr="00744B73" w:rsidRDefault="00243887" w:rsidP="005012A8">
      <w:pPr>
        <w:pStyle w:val="Paragraph"/>
        <w:keepNext/>
        <w:keepLines/>
        <w:widowControl/>
        <w:numPr>
          <w:ilvl w:val="0"/>
          <w:numId w:val="18"/>
        </w:numPr>
        <w:rPr>
          <w:rFonts w:ascii="Arial" w:hAnsi="Arial" w:cs="Arial"/>
          <w:szCs w:val="22"/>
        </w:rPr>
      </w:pPr>
      <w:r w:rsidRPr="00744B73">
        <w:rPr>
          <w:rFonts w:ascii="Arial" w:hAnsi="Arial" w:cs="Arial"/>
          <w:szCs w:val="22"/>
        </w:rPr>
        <w:t>Six pathologists (nominated by the ASCP)</w:t>
      </w:r>
    </w:p>
    <w:p w14:paraId="0DF61705" w14:textId="77777777" w:rsidR="00243887" w:rsidRPr="00744B73" w:rsidRDefault="00243887" w:rsidP="005012A8">
      <w:pPr>
        <w:pStyle w:val="Paragraph"/>
        <w:keepNext/>
        <w:keepLines/>
        <w:widowControl/>
        <w:numPr>
          <w:ilvl w:val="0"/>
          <w:numId w:val="18"/>
        </w:numPr>
        <w:rPr>
          <w:rFonts w:ascii="Arial" w:hAnsi="Arial" w:cs="Arial"/>
          <w:szCs w:val="22"/>
        </w:rPr>
      </w:pPr>
      <w:r w:rsidRPr="00744B73">
        <w:rPr>
          <w:rFonts w:ascii="Arial" w:hAnsi="Arial" w:cs="Arial"/>
          <w:szCs w:val="22"/>
        </w:rPr>
        <w:t>Six medical technologists (nominated by the ASCP Associated Member Section)</w:t>
      </w:r>
    </w:p>
    <w:p w14:paraId="34DDC587" w14:textId="77777777" w:rsidR="00243887" w:rsidRPr="00744B73" w:rsidRDefault="00243887" w:rsidP="005012A8">
      <w:pPr>
        <w:pStyle w:val="Paragraph"/>
        <w:keepNext/>
        <w:keepLines/>
        <w:widowControl/>
        <w:numPr>
          <w:ilvl w:val="0"/>
          <w:numId w:val="18"/>
        </w:numPr>
        <w:rPr>
          <w:rFonts w:ascii="Arial" w:hAnsi="Arial" w:cs="Arial"/>
          <w:szCs w:val="22"/>
        </w:rPr>
      </w:pPr>
      <w:r w:rsidRPr="00744B73">
        <w:rPr>
          <w:rFonts w:ascii="Arial" w:hAnsi="Arial" w:cs="Arial"/>
          <w:szCs w:val="22"/>
        </w:rPr>
        <w:t>One representative from each of the following seven participating specialty societies:</w:t>
      </w:r>
    </w:p>
    <w:p w14:paraId="3AEF940D" w14:textId="77777777" w:rsidR="00243887" w:rsidRPr="00744B73" w:rsidRDefault="00243887" w:rsidP="005012A8">
      <w:pPr>
        <w:pStyle w:val="Paragraph"/>
        <w:keepNext/>
        <w:keepLines/>
        <w:widowControl/>
        <w:numPr>
          <w:ilvl w:val="1"/>
          <w:numId w:val="18"/>
        </w:numPr>
        <w:rPr>
          <w:rFonts w:ascii="Arial" w:hAnsi="Arial" w:cs="Arial"/>
          <w:szCs w:val="22"/>
        </w:rPr>
      </w:pPr>
      <w:r w:rsidRPr="00744B73">
        <w:rPr>
          <w:rFonts w:ascii="Arial" w:hAnsi="Arial" w:cs="Arial"/>
          <w:szCs w:val="22"/>
        </w:rPr>
        <w:t>American College of Microbiology</w:t>
      </w:r>
    </w:p>
    <w:p w14:paraId="140F7F8E" w14:textId="77777777" w:rsidR="00243887" w:rsidRPr="00744B73" w:rsidRDefault="00243887" w:rsidP="005012A8">
      <w:pPr>
        <w:pStyle w:val="Paragraph"/>
        <w:keepNext/>
        <w:keepLines/>
        <w:widowControl/>
        <w:numPr>
          <w:ilvl w:val="1"/>
          <w:numId w:val="18"/>
        </w:numPr>
        <w:rPr>
          <w:rFonts w:ascii="Arial" w:hAnsi="Arial" w:cs="Arial"/>
          <w:szCs w:val="22"/>
        </w:rPr>
      </w:pPr>
      <w:r w:rsidRPr="00744B73">
        <w:rPr>
          <w:rFonts w:ascii="Arial" w:hAnsi="Arial" w:cs="Arial"/>
          <w:szCs w:val="22"/>
        </w:rPr>
        <w:t>American Association of Blood Banks</w:t>
      </w:r>
    </w:p>
    <w:p w14:paraId="319D3358" w14:textId="77777777" w:rsidR="00243887" w:rsidRPr="00744B73" w:rsidRDefault="00243887" w:rsidP="005012A8">
      <w:pPr>
        <w:pStyle w:val="Paragraph"/>
        <w:keepNext/>
        <w:keepLines/>
        <w:widowControl/>
        <w:numPr>
          <w:ilvl w:val="1"/>
          <w:numId w:val="18"/>
        </w:numPr>
        <w:rPr>
          <w:rFonts w:ascii="Arial" w:hAnsi="Arial" w:cs="Arial"/>
          <w:szCs w:val="22"/>
        </w:rPr>
      </w:pPr>
      <w:r w:rsidRPr="00744B73">
        <w:rPr>
          <w:rFonts w:ascii="Arial" w:hAnsi="Arial" w:cs="Arial"/>
          <w:szCs w:val="22"/>
        </w:rPr>
        <w:t>American Society of Cytopathology</w:t>
      </w:r>
    </w:p>
    <w:p w14:paraId="76C778C1" w14:textId="77777777" w:rsidR="00243887" w:rsidRPr="00744B73" w:rsidRDefault="00243887" w:rsidP="005012A8">
      <w:pPr>
        <w:pStyle w:val="Paragraph"/>
        <w:keepNext/>
        <w:keepLines/>
        <w:widowControl/>
        <w:numPr>
          <w:ilvl w:val="1"/>
          <w:numId w:val="18"/>
        </w:numPr>
        <w:rPr>
          <w:rFonts w:ascii="Arial" w:hAnsi="Arial" w:cs="Arial"/>
          <w:szCs w:val="22"/>
        </w:rPr>
      </w:pPr>
      <w:r w:rsidRPr="00744B73">
        <w:rPr>
          <w:rFonts w:ascii="Arial" w:hAnsi="Arial" w:cs="Arial"/>
          <w:szCs w:val="22"/>
        </w:rPr>
        <w:t>American Society of Hematology</w:t>
      </w:r>
    </w:p>
    <w:p w14:paraId="5D707062" w14:textId="77777777" w:rsidR="00243887" w:rsidRPr="00744B73" w:rsidRDefault="00243887" w:rsidP="005012A8">
      <w:pPr>
        <w:pStyle w:val="Paragraph"/>
        <w:numPr>
          <w:ilvl w:val="1"/>
          <w:numId w:val="18"/>
        </w:numPr>
        <w:rPr>
          <w:rFonts w:ascii="Arial" w:hAnsi="Arial" w:cs="Arial"/>
          <w:szCs w:val="22"/>
        </w:rPr>
      </w:pPr>
      <w:r w:rsidRPr="00744B73">
        <w:rPr>
          <w:rFonts w:ascii="Arial" w:hAnsi="Arial" w:cs="Arial"/>
          <w:szCs w:val="22"/>
        </w:rPr>
        <w:t>Clinical Laboratory Management Association</w:t>
      </w:r>
    </w:p>
    <w:p w14:paraId="3D944B93" w14:textId="77777777" w:rsidR="00243887" w:rsidRPr="00744B73" w:rsidRDefault="00243887" w:rsidP="005012A8">
      <w:pPr>
        <w:pStyle w:val="Paragraph"/>
        <w:numPr>
          <w:ilvl w:val="1"/>
          <w:numId w:val="18"/>
        </w:numPr>
        <w:rPr>
          <w:rFonts w:ascii="Arial" w:hAnsi="Arial" w:cs="Arial"/>
          <w:szCs w:val="22"/>
        </w:rPr>
      </w:pPr>
      <w:r w:rsidRPr="00744B73">
        <w:rPr>
          <w:rFonts w:ascii="Arial" w:hAnsi="Arial" w:cs="Arial"/>
          <w:szCs w:val="22"/>
        </w:rPr>
        <w:t>National Registry in Clinical Chemistry</w:t>
      </w:r>
    </w:p>
    <w:p w14:paraId="7D24166C" w14:textId="77777777" w:rsidR="00243887" w:rsidRPr="00744B73" w:rsidRDefault="00243887" w:rsidP="005012A8">
      <w:pPr>
        <w:pStyle w:val="Paragraph"/>
        <w:numPr>
          <w:ilvl w:val="1"/>
          <w:numId w:val="18"/>
        </w:numPr>
        <w:rPr>
          <w:rFonts w:ascii="Arial" w:hAnsi="Arial" w:cs="Arial"/>
          <w:szCs w:val="22"/>
        </w:rPr>
      </w:pPr>
      <w:r w:rsidRPr="00744B73">
        <w:rPr>
          <w:rFonts w:ascii="Arial" w:hAnsi="Arial" w:cs="Arial"/>
          <w:szCs w:val="22"/>
        </w:rPr>
        <w:t>National Society of Histotechnology</w:t>
      </w:r>
    </w:p>
    <w:p w14:paraId="6C7D2D22" w14:textId="77777777" w:rsidR="00243887" w:rsidRPr="00744B73" w:rsidRDefault="00243887" w:rsidP="005012A8">
      <w:pPr>
        <w:pStyle w:val="Paragraph"/>
        <w:numPr>
          <w:ilvl w:val="1"/>
          <w:numId w:val="18"/>
        </w:numPr>
        <w:rPr>
          <w:rFonts w:ascii="Arial" w:hAnsi="Arial" w:cs="Arial"/>
          <w:szCs w:val="22"/>
        </w:rPr>
      </w:pPr>
      <w:r w:rsidRPr="00744B73">
        <w:rPr>
          <w:rFonts w:ascii="Arial" w:hAnsi="Arial" w:cs="Arial"/>
          <w:szCs w:val="22"/>
        </w:rPr>
        <w:t>American Association of Pathologists’ Assistants</w:t>
      </w:r>
    </w:p>
    <w:p w14:paraId="193973F4" w14:textId="77777777" w:rsidR="00243887" w:rsidRPr="00744B73" w:rsidRDefault="00243887" w:rsidP="005012A8">
      <w:pPr>
        <w:pStyle w:val="Paragraph"/>
        <w:numPr>
          <w:ilvl w:val="0"/>
          <w:numId w:val="18"/>
        </w:numPr>
        <w:rPr>
          <w:rFonts w:ascii="Arial" w:hAnsi="Arial" w:cs="Arial"/>
          <w:szCs w:val="22"/>
        </w:rPr>
      </w:pPr>
      <w:r w:rsidRPr="00744B73">
        <w:rPr>
          <w:rFonts w:ascii="Arial" w:hAnsi="Arial" w:cs="Arial"/>
          <w:szCs w:val="22"/>
        </w:rPr>
        <w:t xml:space="preserve">Two public members </w:t>
      </w:r>
    </w:p>
    <w:p w14:paraId="4C222232" w14:textId="77777777" w:rsidR="00243887" w:rsidRPr="00744B73" w:rsidRDefault="00243887" w:rsidP="005012A8">
      <w:pPr>
        <w:pStyle w:val="Heading1"/>
        <w:jc w:val="center"/>
        <w:rPr>
          <w:rFonts w:ascii="Arial" w:hAnsi="Arial" w:cs="Arial"/>
          <w:bCs/>
          <w:sz w:val="28"/>
          <w:szCs w:val="28"/>
        </w:rPr>
      </w:pPr>
      <w:bookmarkStart w:id="42" w:name="_Toc382918477"/>
      <w:r w:rsidRPr="00744B73">
        <w:rPr>
          <w:rFonts w:ascii="Arial" w:hAnsi="Arial" w:cs="Arial"/>
          <w:bCs/>
          <w:sz w:val="28"/>
          <w:szCs w:val="28"/>
        </w:rPr>
        <w:lastRenderedPageBreak/>
        <w:t>Certification</w:t>
      </w:r>
      <w:bookmarkEnd w:id="42"/>
    </w:p>
    <w:p w14:paraId="5486A7BD" w14:textId="77777777" w:rsidR="005012A8" w:rsidRPr="00744B73" w:rsidRDefault="005012A8" w:rsidP="00243887">
      <w:pPr>
        <w:pStyle w:val="Paragraph"/>
        <w:keepNext/>
        <w:keepLines/>
        <w:widowControl/>
        <w:ind w:firstLine="0"/>
        <w:rPr>
          <w:rFonts w:ascii="Arial" w:hAnsi="Arial" w:cs="Arial"/>
          <w:szCs w:val="22"/>
        </w:rPr>
      </w:pPr>
    </w:p>
    <w:p w14:paraId="4CDDD3C1"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Certification is the process by which a non-governmental agency grants recognition of competence to an individual who has met certain predetermined qualifications, as specified by the agency or association</w:t>
      </w:r>
      <w:r w:rsidR="007D667E" w:rsidRPr="00744B73">
        <w:rPr>
          <w:rFonts w:ascii="Arial" w:hAnsi="Arial" w:cs="Arial"/>
          <w:szCs w:val="22"/>
        </w:rPr>
        <w:t xml:space="preserve">. </w:t>
      </w:r>
    </w:p>
    <w:p w14:paraId="751161A3" w14:textId="77777777" w:rsidR="00243887" w:rsidRPr="00744B73" w:rsidRDefault="00243887" w:rsidP="00243887">
      <w:pPr>
        <w:pStyle w:val="Paragraph"/>
        <w:keepNext/>
        <w:keepLines/>
        <w:widowControl/>
        <w:ind w:firstLine="0"/>
        <w:rPr>
          <w:rFonts w:ascii="Arial" w:hAnsi="Arial" w:cs="Arial"/>
          <w:szCs w:val="22"/>
        </w:rPr>
      </w:pPr>
    </w:p>
    <w:p w14:paraId="36DB91D7"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The ASCP Board of Registry provides a mechanism for these individuals to be recognized as having the necessary competence to perform the medical laboratory roles they seek</w:t>
      </w:r>
      <w:r w:rsidR="007D667E" w:rsidRPr="00744B73">
        <w:rPr>
          <w:rFonts w:ascii="Arial" w:hAnsi="Arial" w:cs="Arial"/>
          <w:szCs w:val="22"/>
        </w:rPr>
        <w:t xml:space="preserve">. </w:t>
      </w:r>
      <w:r w:rsidRPr="00744B73">
        <w:rPr>
          <w:rFonts w:ascii="Arial" w:hAnsi="Arial" w:cs="Arial"/>
          <w:szCs w:val="22"/>
        </w:rPr>
        <w:t>This mechanism is called certification</w:t>
      </w:r>
      <w:r w:rsidR="007D667E" w:rsidRPr="00744B73">
        <w:rPr>
          <w:rFonts w:ascii="Arial" w:hAnsi="Arial" w:cs="Arial"/>
          <w:szCs w:val="22"/>
        </w:rPr>
        <w:t xml:space="preserve">. </w:t>
      </w:r>
    </w:p>
    <w:p w14:paraId="2076C70A" w14:textId="77777777" w:rsidR="00243887" w:rsidRPr="00744B73" w:rsidRDefault="00243887" w:rsidP="00243887">
      <w:pPr>
        <w:pStyle w:val="Paragraph"/>
        <w:keepNext/>
        <w:keepLines/>
        <w:widowControl/>
        <w:ind w:firstLine="0"/>
        <w:rPr>
          <w:rFonts w:ascii="Arial" w:hAnsi="Arial" w:cs="Arial"/>
          <w:szCs w:val="22"/>
        </w:rPr>
      </w:pPr>
    </w:p>
    <w:p w14:paraId="07BE8D9F" w14:textId="77777777" w:rsidR="00243887" w:rsidRPr="00744B73" w:rsidRDefault="00243887" w:rsidP="00243887">
      <w:pPr>
        <w:pStyle w:val="Paragraph"/>
        <w:keepNext/>
        <w:keepLines/>
        <w:widowControl/>
        <w:ind w:firstLine="0"/>
        <w:rPr>
          <w:rFonts w:ascii="Arial" w:hAnsi="Arial" w:cs="Arial"/>
          <w:szCs w:val="22"/>
        </w:rPr>
      </w:pPr>
      <w:r w:rsidRPr="00744B73">
        <w:rPr>
          <w:rFonts w:ascii="Arial" w:hAnsi="Arial" w:cs="Arial"/>
          <w:szCs w:val="22"/>
        </w:rPr>
        <w:t>In conducting certification activities, the ASCP Board of Registry:</w:t>
      </w:r>
    </w:p>
    <w:p w14:paraId="344BCF13" w14:textId="77777777" w:rsidR="00243887" w:rsidRPr="00744B73" w:rsidRDefault="00243887" w:rsidP="007B4919">
      <w:pPr>
        <w:pStyle w:val="Paragraph"/>
        <w:keepNext/>
        <w:keepLines/>
        <w:widowControl/>
        <w:numPr>
          <w:ilvl w:val="0"/>
          <w:numId w:val="19"/>
        </w:numPr>
        <w:rPr>
          <w:rFonts w:ascii="Arial" w:hAnsi="Arial" w:cs="Arial"/>
          <w:szCs w:val="22"/>
        </w:rPr>
      </w:pPr>
      <w:r w:rsidRPr="00744B73">
        <w:rPr>
          <w:rFonts w:ascii="Arial" w:hAnsi="Arial" w:cs="Arial"/>
          <w:szCs w:val="22"/>
        </w:rPr>
        <w:t>Prepares standards that assure competence of medical laboratory personnel.</w:t>
      </w:r>
    </w:p>
    <w:p w14:paraId="5B53DC39" w14:textId="77777777" w:rsidR="00243887" w:rsidRPr="00744B73" w:rsidRDefault="00243887" w:rsidP="007B4919">
      <w:pPr>
        <w:pStyle w:val="Paragraph"/>
        <w:keepNext/>
        <w:keepLines/>
        <w:widowControl/>
        <w:numPr>
          <w:ilvl w:val="0"/>
          <w:numId w:val="19"/>
        </w:numPr>
        <w:rPr>
          <w:rFonts w:ascii="Arial" w:hAnsi="Arial" w:cs="Arial"/>
          <w:szCs w:val="22"/>
        </w:rPr>
      </w:pPr>
      <w:r w:rsidRPr="00744B73">
        <w:rPr>
          <w:rFonts w:ascii="Arial" w:hAnsi="Arial" w:cs="Arial"/>
          <w:szCs w:val="22"/>
        </w:rPr>
        <w:t>Develops and administers appropriate examinations for measurement of competence.</w:t>
      </w:r>
    </w:p>
    <w:p w14:paraId="3B346C1F" w14:textId="0318DA0B" w:rsidR="00243887" w:rsidRPr="00744B73" w:rsidRDefault="00243887" w:rsidP="007B4919">
      <w:pPr>
        <w:pStyle w:val="Paragraph"/>
        <w:keepNext/>
        <w:keepLines/>
        <w:widowControl/>
        <w:numPr>
          <w:ilvl w:val="0"/>
          <w:numId w:val="19"/>
        </w:numPr>
        <w:rPr>
          <w:rFonts w:ascii="Arial" w:hAnsi="Arial" w:cs="Arial"/>
          <w:szCs w:val="22"/>
        </w:rPr>
      </w:pPr>
      <w:r w:rsidRPr="00744B73">
        <w:rPr>
          <w:rFonts w:ascii="Arial" w:hAnsi="Arial" w:cs="Arial"/>
          <w:szCs w:val="22"/>
        </w:rPr>
        <w:t>Develops and uses appropriate scoring procedure.</w:t>
      </w:r>
    </w:p>
    <w:p w14:paraId="6B718553" w14:textId="59E6F991" w:rsidR="000C44A6" w:rsidRPr="00744B73" w:rsidRDefault="000C44A6" w:rsidP="000C44A6">
      <w:pPr>
        <w:pStyle w:val="Paragraph"/>
        <w:keepNext/>
        <w:keepLines/>
        <w:widowControl/>
        <w:rPr>
          <w:rFonts w:ascii="Arial" w:hAnsi="Arial" w:cs="Arial"/>
          <w:szCs w:val="22"/>
        </w:rPr>
      </w:pPr>
    </w:p>
    <w:p w14:paraId="74B796D6" w14:textId="2589B26F" w:rsidR="00806D95" w:rsidRPr="00744B73" w:rsidRDefault="00806D95" w:rsidP="00806D95">
      <w:pPr>
        <w:pStyle w:val="Paragraph"/>
        <w:keepNext/>
        <w:keepLines/>
        <w:jc w:val="center"/>
        <w:rPr>
          <w:rFonts w:ascii="Arial" w:hAnsi="Arial" w:cs="Arial"/>
          <w:b/>
          <w:sz w:val="28"/>
          <w:szCs w:val="28"/>
        </w:rPr>
      </w:pPr>
      <w:r w:rsidRPr="00744B73">
        <w:rPr>
          <w:rFonts w:ascii="Arial" w:hAnsi="Arial" w:cs="Arial"/>
          <w:b/>
          <w:sz w:val="28"/>
          <w:szCs w:val="28"/>
        </w:rPr>
        <w:t>Veterans</w:t>
      </w:r>
    </w:p>
    <w:p w14:paraId="2E8F0E7D" w14:textId="77777777" w:rsidR="00806D95" w:rsidRPr="00744B73" w:rsidRDefault="00806D95" w:rsidP="00806D95">
      <w:pPr>
        <w:pStyle w:val="Paragraph"/>
        <w:keepNext/>
        <w:keepLines/>
        <w:jc w:val="center"/>
        <w:rPr>
          <w:rFonts w:ascii="Arial" w:hAnsi="Arial" w:cs="Arial"/>
          <w:szCs w:val="22"/>
        </w:rPr>
      </w:pPr>
    </w:p>
    <w:p w14:paraId="4222798B" w14:textId="77777777" w:rsidR="00806D95" w:rsidRPr="00744B73" w:rsidRDefault="00806D95" w:rsidP="00806D95">
      <w:pPr>
        <w:pStyle w:val="Paragraph"/>
        <w:keepNext/>
        <w:keepLines/>
        <w:rPr>
          <w:rFonts w:ascii="Arial" w:hAnsi="Arial" w:cs="Arial"/>
          <w:szCs w:val="22"/>
        </w:rPr>
      </w:pPr>
      <w:r w:rsidRPr="00744B73">
        <w:rPr>
          <w:rFonts w:ascii="Arial" w:hAnsi="Arial" w:cs="Arial"/>
          <w:szCs w:val="22"/>
        </w:rPr>
        <w:t>Conemaugh recognizes the sacrifice of those who have served in the United States Armed Forces. Thank you for your service!</w:t>
      </w:r>
    </w:p>
    <w:p w14:paraId="3F9D8F41" w14:textId="77777777" w:rsidR="00806D95" w:rsidRPr="00744B73" w:rsidRDefault="00806D95" w:rsidP="00806D95">
      <w:pPr>
        <w:pStyle w:val="Paragraph"/>
        <w:keepNext/>
        <w:keepLines/>
        <w:rPr>
          <w:rFonts w:ascii="Arial" w:hAnsi="Arial" w:cs="Arial"/>
          <w:szCs w:val="22"/>
        </w:rPr>
      </w:pPr>
    </w:p>
    <w:p w14:paraId="1A8D8E93" w14:textId="77777777" w:rsidR="00806D95" w:rsidRPr="00744B73" w:rsidRDefault="00806D95" w:rsidP="00806D95">
      <w:pPr>
        <w:pStyle w:val="Paragraph"/>
        <w:keepNext/>
        <w:keepLines/>
        <w:rPr>
          <w:rFonts w:ascii="Arial" w:hAnsi="Arial" w:cs="Arial"/>
          <w:szCs w:val="22"/>
        </w:rPr>
      </w:pPr>
      <w:r w:rsidRPr="00744B73">
        <w:rPr>
          <w:rFonts w:ascii="Arial" w:hAnsi="Arial" w:cs="Arial"/>
          <w:szCs w:val="22"/>
        </w:rPr>
        <w:t>If you are a veteran, service member, survivor, or dependent of a veteran, you may be eligible for veterans’ educational benefits to help you achieve your educational goals if you attend one of the following Conemaugh programs:</w:t>
      </w:r>
    </w:p>
    <w:p w14:paraId="43A36EB3" w14:textId="77777777" w:rsidR="00806D95" w:rsidRPr="00744B73" w:rsidRDefault="00806D95" w:rsidP="00806D95">
      <w:pPr>
        <w:pStyle w:val="Paragraph"/>
        <w:keepNext/>
        <w:keepLines/>
        <w:rPr>
          <w:rFonts w:ascii="Arial" w:hAnsi="Arial" w:cs="Arial"/>
          <w:szCs w:val="22"/>
        </w:rPr>
      </w:pPr>
    </w:p>
    <w:p w14:paraId="321CCB05" w14:textId="124FD49E" w:rsidR="00806D95" w:rsidRPr="00744B73" w:rsidRDefault="00806D95" w:rsidP="00806D95">
      <w:pPr>
        <w:pStyle w:val="Paragraph"/>
        <w:keepNext/>
        <w:keepLines/>
        <w:ind w:firstLine="0"/>
        <w:rPr>
          <w:rFonts w:ascii="Arial" w:hAnsi="Arial" w:cs="Arial"/>
          <w:szCs w:val="22"/>
        </w:rPr>
      </w:pPr>
      <w:r w:rsidRPr="00744B73">
        <w:rPr>
          <w:rFonts w:ascii="Arial" w:hAnsi="Arial" w:cs="Arial"/>
          <w:szCs w:val="22"/>
        </w:rPr>
        <w:t>· EMT</w:t>
      </w:r>
    </w:p>
    <w:p w14:paraId="00E59220" w14:textId="23803417" w:rsidR="00806D95" w:rsidRPr="00744B73" w:rsidRDefault="00806D95" w:rsidP="00806D95">
      <w:pPr>
        <w:pStyle w:val="Paragraph"/>
        <w:keepNext/>
        <w:keepLines/>
        <w:ind w:firstLine="0"/>
        <w:rPr>
          <w:rFonts w:ascii="Arial" w:hAnsi="Arial" w:cs="Arial"/>
          <w:szCs w:val="22"/>
        </w:rPr>
      </w:pPr>
      <w:r w:rsidRPr="00744B73">
        <w:rPr>
          <w:rFonts w:ascii="Arial" w:hAnsi="Arial" w:cs="Arial"/>
          <w:szCs w:val="22"/>
        </w:rPr>
        <w:t>· Paramedic</w:t>
      </w:r>
    </w:p>
    <w:p w14:paraId="26F0CBE6" w14:textId="734FCF62" w:rsidR="00806D95" w:rsidRPr="00744B73" w:rsidRDefault="00806D95" w:rsidP="00806D95">
      <w:pPr>
        <w:pStyle w:val="Paragraph"/>
        <w:keepNext/>
        <w:keepLines/>
        <w:ind w:firstLine="0"/>
        <w:rPr>
          <w:rFonts w:ascii="Arial" w:hAnsi="Arial" w:cs="Arial"/>
          <w:szCs w:val="22"/>
        </w:rPr>
      </w:pPr>
      <w:r w:rsidRPr="00744B73">
        <w:rPr>
          <w:rFonts w:ascii="Arial" w:hAnsi="Arial" w:cs="Arial"/>
          <w:szCs w:val="22"/>
        </w:rPr>
        <w:t>· Medical Technology</w:t>
      </w:r>
    </w:p>
    <w:p w14:paraId="4BC42584" w14:textId="05431514" w:rsidR="00806D95" w:rsidRPr="00744B73" w:rsidRDefault="00806D95" w:rsidP="00806D95">
      <w:pPr>
        <w:pStyle w:val="Paragraph"/>
        <w:keepNext/>
        <w:keepLines/>
        <w:ind w:firstLine="0"/>
        <w:rPr>
          <w:rFonts w:ascii="Arial" w:hAnsi="Arial" w:cs="Arial"/>
          <w:szCs w:val="22"/>
        </w:rPr>
      </w:pPr>
      <w:r w:rsidRPr="00744B73">
        <w:rPr>
          <w:rFonts w:ascii="Arial" w:hAnsi="Arial" w:cs="Arial"/>
          <w:szCs w:val="22"/>
        </w:rPr>
        <w:t>· Nursing</w:t>
      </w:r>
    </w:p>
    <w:p w14:paraId="35B681FD" w14:textId="6C12E36B" w:rsidR="00806D95" w:rsidRPr="00744B73" w:rsidRDefault="00806D95" w:rsidP="00806D95">
      <w:pPr>
        <w:pStyle w:val="Paragraph"/>
        <w:keepNext/>
        <w:keepLines/>
        <w:ind w:firstLine="0"/>
        <w:rPr>
          <w:rFonts w:ascii="Arial" w:hAnsi="Arial" w:cs="Arial"/>
          <w:szCs w:val="22"/>
        </w:rPr>
      </w:pPr>
      <w:r w:rsidRPr="00744B73">
        <w:rPr>
          <w:rFonts w:ascii="Arial" w:hAnsi="Arial" w:cs="Arial"/>
          <w:szCs w:val="22"/>
        </w:rPr>
        <w:t>· Radiologic Technology</w:t>
      </w:r>
    </w:p>
    <w:p w14:paraId="35A58CAB" w14:textId="77777777" w:rsidR="00806D95" w:rsidRPr="00744B73" w:rsidRDefault="00806D95" w:rsidP="00806D95">
      <w:pPr>
        <w:pStyle w:val="Paragraph"/>
        <w:keepNext/>
        <w:keepLines/>
        <w:ind w:firstLine="0"/>
        <w:rPr>
          <w:rFonts w:ascii="Arial" w:hAnsi="Arial" w:cs="Arial"/>
          <w:szCs w:val="22"/>
        </w:rPr>
      </w:pPr>
      <w:r w:rsidRPr="00744B73">
        <w:rPr>
          <w:rFonts w:ascii="Arial" w:hAnsi="Arial" w:cs="Arial"/>
          <w:szCs w:val="22"/>
        </w:rPr>
        <w:t>· Histotechnology</w:t>
      </w:r>
    </w:p>
    <w:p w14:paraId="2B125A15" w14:textId="77777777" w:rsidR="00806D95" w:rsidRPr="00744B73" w:rsidRDefault="00806D95" w:rsidP="00806D95">
      <w:pPr>
        <w:pStyle w:val="Paragraph"/>
        <w:keepNext/>
        <w:keepLines/>
        <w:ind w:firstLine="0"/>
        <w:rPr>
          <w:rFonts w:ascii="Arial" w:hAnsi="Arial" w:cs="Arial"/>
          <w:szCs w:val="22"/>
        </w:rPr>
      </w:pPr>
    </w:p>
    <w:p w14:paraId="7A16A8EC" w14:textId="77777777" w:rsidR="00806D95" w:rsidRPr="00744B73" w:rsidRDefault="00806D95" w:rsidP="00806D95">
      <w:pPr>
        <w:pStyle w:val="Paragraph"/>
        <w:keepNext/>
        <w:keepLines/>
        <w:rPr>
          <w:rFonts w:ascii="Arial" w:hAnsi="Arial" w:cs="Arial"/>
          <w:szCs w:val="22"/>
        </w:rPr>
      </w:pPr>
      <w:r w:rsidRPr="00744B73">
        <w:rPr>
          <w:rFonts w:ascii="Arial" w:hAnsi="Arial" w:cs="Arial"/>
          <w:szCs w:val="22"/>
        </w:rPr>
        <w:t>For information about using military educational benefits at Conemaugh, contact our Veteran Certifying Officials in the Student Financial Services Office. You can also log on to the U.S. Department of Veteran Affairs website by visiting https://benefits.va.gov/gibill/ for additional information about educational benefits. The VA Certificate of Eligibility or Statement of Benefits obtained from the Department of Veterans Affairs needs to be submitted to the Veteran Certifying Officials in the Student Financial Services Office.</w:t>
      </w:r>
    </w:p>
    <w:p w14:paraId="525B6902" w14:textId="77777777" w:rsidR="00806D95" w:rsidRPr="00744B73" w:rsidRDefault="00806D95" w:rsidP="00806D95">
      <w:pPr>
        <w:pStyle w:val="Paragraph"/>
        <w:keepNext/>
        <w:keepLines/>
        <w:rPr>
          <w:rFonts w:ascii="Arial" w:hAnsi="Arial" w:cs="Arial"/>
          <w:szCs w:val="22"/>
        </w:rPr>
      </w:pPr>
    </w:p>
    <w:p w14:paraId="17D8548F" w14:textId="77777777" w:rsidR="00806D95" w:rsidRPr="00744B73" w:rsidRDefault="00806D95" w:rsidP="00806D95">
      <w:pPr>
        <w:pStyle w:val="Paragraph"/>
        <w:keepNext/>
        <w:keepLines/>
        <w:rPr>
          <w:rFonts w:ascii="Arial" w:hAnsi="Arial" w:cs="Arial"/>
          <w:szCs w:val="22"/>
        </w:rPr>
      </w:pPr>
      <w:r w:rsidRPr="00744B73">
        <w:rPr>
          <w:rFonts w:ascii="Arial" w:hAnsi="Arial" w:cs="Arial"/>
          <w:szCs w:val="22"/>
        </w:rPr>
        <w:t>Conemaugh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33 Post 9/11 GI Bill or Chapter 31 Vocational Rehabilitation benefits.</w:t>
      </w:r>
    </w:p>
    <w:p w14:paraId="6130BBD4" w14:textId="77777777" w:rsidR="00806D95" w:rsidRPr="00744B73" w:rsidRDefault="00806D95" w:rsidP="00806D95">
      <w:pPr>
        <w:pStyle w:val="Paragraph"/>
        <w:keepNext/>
        <w:keepLines/>
        <w:rPr>
          <w:rFonts w:ascii="Arial" w:hAnsi="Arial" w:cs="Arial"/>
          <w:szCs w:val="22"/>
        </w:rPr>
      </w:pPr>
    </w:p>
    <w:p w14:paraId="25A2919A" w14:textId="77777777" w:rsidR="00806D95" w:rsidRPr="00744B73" w:rsidRDefault="00806D95" w:rsidP="00806D95">
      <w:pPr>
        <w:pStyle w:val="Paragraph"/>
        <w:keepNext/>
        <w:keepLines/>
        <w:rPr>
          <w:rFonts w:ascii="Arial" w:hAnsi="Arial" w:cs="Arial"/>
          <w:szCs w:val="22"/>
        </w:rPr>
      </w:pPr>
      <w:r w:rsidRPr="00744B73">
        <w:rPr>
          <w:rFonts w:ascii="Arial" w:hAnsi="Arial" w:cs="Arial"/>
          <w:szCs w:val="22"/>
        </w:rPr>
        <w:t>Note: A covered individual is any individual who is entitled to educational assistance under Chapter 31 Vocational Rehabilitation and Employment or Chapter 33 Post 9/11 GI Bill benefits.</w:t>
      </w:r>
    </w:p>
    <w:p w14:paraId="68B895C3" w14:textId="77777777" w:rsidR="00806D95" w:rsidRPr="00744B73" w:rsidRDefault="00806D95" w:rsidP="00806D95">
      <w:pPr>
        <w:pStyle w:val="Paragraph"/>
        <w:keepNext/>
        <w:keepLines/>
        <w:rPr>
          <w:rFonts w:ascii="Arial" w:hAnsi="Arial" w:cs="Arial"/>
          <w:szCs w:val="22"/>
        </w:rPr>
      </w:pPr>
    </w:p>
    <w:p w14:paraId="41A22AAB" w14:textId="087B742C" w:rsidR="000C44A6" w:rsidRPr="00744B73" w:rsidRDefault="00806D95" w:rsidP="00806D95">
      <w:pPr>
        <w:pStyle w:val="Paragraph"/>
        <w:keepNext/>
        <w:keepLines/>
        <w:widowControl/>
        <w:rPr>
          <w:rFonts w:ascii="Arial" w:hAnsi="Arial" w:cs="Arial"/>
          <w:szCs w:val="22"/>
        </w:rPr>
      </w:pPr>
      <w:r w:rsidRPr="00744B73">
        <w:rPr>
          <w:rFonts w:ascii="Arial" w:hAnsi="Arial" w:cs="Arial"/>
          <w:szCs w:val="22"/>
        </w:rPr>
        <w:t xml:space="preserve">For veterans utilizing the Chapter 33 Post 9/11 GI Bill and for training beginning on or after August 1, 2018, the Monthly Housing Allowance (MHA) payment amounts are based on the Department of Defense’s Basic Allowance for Housing (BAH) rates for an “E-5 with dependents” for the zip code of the campus or training location where the student has a majority of classes. Conemaugh’s main campus (1086 Franklin Street, Johnstown, PA 15905) is the location where all students attend the majority of their classes. For a list of additional clinical sites, please visit </w:t>
      </w:r>
      <w:hyperlink r:id="rId10" w:history="1">
        <w:r w:rsidRPr="00744B73">
          <w:rPr>
            <w:rStyle w:val="Hyperlink"/>
            <w:rFonts w:ascii="Arial" w:hAnsi="Arial" w:cs="Arial"/>
            <w:szCs w:val="22"/>
          </w:rPr>
          <w:t>www.conemaugh.org/education</w:t>
        </w:r>
      </w:hyperlink>
    </w:p>
    <w:p w14:paraId="33058B81" w14:textId="77777777" w:rsidR="00806D95" w:rsidRPr="00744B73" w:rsidRDefault="00806D95" w:rsidP="00806D95">
      <w:pPr>
        <w:pStyle w:val="Paragraph"/>
        <w:keepNext/>
        <w:keepLines/>
        <w:widowControl/>
        <w:rPr>
          <w:rFonts w:ascii="Arial" w:hAnsi="Arial" w:cs="Arial"/>
          <w:szCs w:val="22"/>
        </w:rPr>
      </w:pPr>
    </w:p>
    <w:p w14:paraId="4B0B5E8F" w14:textId="77777777" w:rsidR="00253AEA" w:rsidRPr="00744B73" w:rsidRDefault="00253AEA" w:rsidP="00253AEA">
      <w:pPr>
        <w:pStyle w:val="Paragraph"/>
        <w:keepNext/>
        <w:keepLines/>
        <w:widowControl/>
        <w:ind w:left="360" w:firstLine="0"/>
        <w:rPr>
          <w:rFonts w:ascii="Arial" w:hAnsi="Arial" w:cs="Arial"/>
          <w:szCs w:val="22"/>
        </w:rPr>
      </w:pPr>
    </w:p>
    <w:p w14:paraId="51D6FB44" w14:textId="77777777" w:rsidR="0070739A" w:rsidRPr="00744B73" w:rsidRDefault="0070739A" w:rsidP="00253AEA">
      <w:pPr>
        <w:pStyle w:val="Paragraph"/>
        <w:keepNext/>
        <w:keepLines/>
        <w:widowControl/>
        <w:ind w:firstLine="0"/>
        <w:rPr>
          <w:rFonts w:ascii="Arial" w:hAnsi="Arial" w:cs="Arial"/>
          <w:b/>
          <w:szCs w:val="22"/>
        </w:rPr>
      </w:pPr>
    </w:p>
    <w:p w14:paraId="22461A5D" w14:textId="77777777" w:rsidR="0070739A" w:rsidRPr="00744B73" w:rsidRDefault="0070739A" w:rsidP="00253AEA">
      <w:pPr>
        <w:pStyle w:val="Paragraph"/>
        <w:keepNext/>
        <w:keepLines/>
        <w:widowControl/>
        <w:ind w:firstLine="0"/>
        <w:rPr>
          <w:rFonts w:ascii="Arial" w:hAnsi="Arial" w:cs="Arial"/>
          <w:b/>
          <w:szCs w:val="22"/>
        </w:rPr>
      </w:pPr>
    </w:p>
    <w:p w14:paraId="73AD94E7" w14:textId="77777777" w:rsidR="0070739A" w:rsidRPr="00744B73" w:rsidRDefault="0070739A" w:rsidP="00253AEA">
      <w:pPr>
        <w:pStyle w:val="Paragraph"/>
        <w:keepNext/>
        <w:keepLines/>
        <w:widowControl/>
        <w:ind w:firstLine="0"/>
        <w:rPr>
          <w:rFonts w:ascii="Arial" w:hAnsi="Arial" w:cs="Arial"/>
          <w:b/>
          <w:szCs w:val="22"/>
        </w:rPr>
      </w:pPr>
    </w:p>
    <w:p w14:paraId="6B3CB2BE" w14:textId="77777777" w:rsidR="0070739A" w:rsidRPr="00744B73" w:rsidRDefault="0070739A" w:rsidP="00253AEA">
      <w:pPr>
        <w:pStyle w:val="Paragraph"/>
        <w:keepNext/>
        <w:keepLines/>
        <w:widowControl/>
        <w:ind w:firstLine="0"/>
        <w:rPr>
          <w:rFonts w:ascii="Arial" w:hAnsi="Arial" w:cs="Arial"/>
          <w:b/>
          <w:szCs w:val="22"/>
        </w:rPr>
      </w:pPr>
    </w:p>
    <w:p w14:paraId="32869476" w14:textId="77777777" w:rsidR="0070739A" w:rsidRPr="00744B73" w:rsidRDefault="0070739A" w:rsidP="00253AEA">
      <w:pPr>
        <w:pStyle w:val="Paragraph"/>
        <w:keepNext/>
        <w:keepLines/>
        <w:widowControl/>
        <w:ind w:firstLine="0"/>
        <w:rPr>
          <w:rFonts w:ascii="Arial" w:hAnsi="Arial" w:cs="Arial"/>
          <w:b/>
          <w:szCs w:val="22"/>
        </w:rPr>
      </w:pPr>
    </w:p>
    <w:p w14:paraId="7567E843" w14:textId="77777777" w:rsidR="0070739A" w:rsidRPr="00744B73" w:rsidRDefault="0070739A" w:rsidP="00253AEA">
      <w:pPr>
        <w:pStyle w:val="Paragraph"/>
        <w:keepNext/>
        <w:keepLines/>
        <w:widowControl/>
        <w:ind w:firstLine="0"/>
        <w:rPr>
          <w:rFonts w:ascii="Arial" w:hAnsi="Arial" w:cs="Arial"/>
          <w:b/>
          <w:szCs w:val="22"/>
        </w:rPr>
      </w:pPr>
    </w:p>
    <w:p w14:paraId="2AEE3AC5" w14:textId="77777777" w:rsidR="0070739A" w:rsidRPr="00744B73" w:rsidRDefault="0070739A" w:rsidP="00253AEA">
      <w:pPr>
        <w:pStyle w:val="Paragraph"/>
        <w:keepNext/>
        <w:keepLines/>
        <w:widowControl/>
        <w:ind w:firstLine="0"/>
        <w:rPr>
          <w:rFonts w:ascii="Arial" w:hAnsi="Arial" w:cs="Arial"/>
          <w:b/>
          <w:szCs w:val="22"/>
        </w:rPr>
      </w:pPr>
    </w:p>
    <w:p w14:paraId="2E072F18" w14:textId="77777777" w:rsidR="0070739A" w:rsidRPr="00744B73" w:rsidRDefault="0070739A" w:rsidP="00253AEA">
      <w:pPr>
        <w:pStyle w:val="Paragraph"/>
        <w:keepNext/>
        <w:keepLines/>
        <w:widowControl/>
        <w:ind w:firstLine="0"/>
        <w:rPr>
          <w:rFonts w:ascii="Arial" w:hAnsi="Arial" w:cs="Arial"/>
          <w:b/>
          <w:szCs w:val="22"/>
        </w:rPr>
      </w:pPr>
    </w:p>
    <w:p w14:paraId="791434C8" w14:textId="77777777" w:rsidR="0070739A" w:rsidRPr="00744B73" w:rsidRDefault="0070739A" w:rsidP="00253AEA">
      <w:pPr>
        <w:pStyle w:val="Paragraph"/>
        <w:keepNext/>
        <w:keepLines/>
        <w:widowControl/>
        <w:ind w:firstLine="0"/>
        <w:rPr>
          <w:rFonts w:ascii="Arial" w:hAnsi="Arial" w:cs="Arial"/>
          <w:b/>
          <w:szCs w:val="22"/>
        </w:rPr>
      </w:pPr>
    </w:p>
    <w:p w14:paraId="5C61553A" w14:textId="77777777" w:rsidR="0070739A" w:rsidRPr="00744B73" w:rsidRDefault="0070739A" w:rsidP="00253AEA">
      <w:pPr>
        <w:pStyle w:val="Paragraph"/>
        <w:keepNext/>
        <w:keepLines/>
        <w:widowControl/>
        <w:ind w:firstLine="0"/>
        <w:rPr>
          <w:rFonts w:ascii="Arial" w:hAnsi="Arial" w:cs="Arial"/>
          <w:b/>
          <w:szCs w:val="22"/>
        </w:rPr>
      </w:pPr>
    </w:p>
    <w:p w14:paraId="42A619F7" w14:textId="77777777" w:rsidR="0070739A" w:rsidRPr="00744B73" w:rsidRDefault="0070739A" w:rsidP="00253AEA">
      <w:pPr>
        <w:pStyle w:val="Paragraph"/>
        <w:keepNext/>
        <w:keepLines/>
        <w:widowControl/>
        <w:ind w:firstLine="0"/>
        <w:rPr>
          <w:rFonts w:ascii="Arial" w:hAnsi="Arial" w:cs="Arial"/>
          <w:b/>
          <w:szCs w:val="22"/>
        </w:rPr>
      </w:pPr>
    </w:p>
    <w:p w14:paraId="72E41AC7" w14:textId="77777777" w:rsidR="0070739A" w:rsidRPr="00744B73" w:rsidRDefault="0070739A" w:rsidP="00253AEA">
      <w:pPr>
        <w:pStyle w:val="Paragraph"/>
        <w:keepNext/>
        <w:keepLines/>
        <w:widowControl/>
        <w:ind w:firstLine="0"/>
        <w:rPr>
          <w:rFonts w:ascii="Arial" w:hAnsi="Arial" w:cs="Arial"/>
          <w:b/>
          <w:szCs w:val="22"/>
        </w:rPr>
      </w:pPr>
    </w:p>
    <w:p w14:paraId="09B1B471" w14:textId="77777777" w:rsidR="0070739A" w:rsidRPr="00744B73" w:rsidRDefault="0070739A" w:rsidP="00253AEA">
      <w:pPr>
        <w:pStyle w:val="Paragraph"/>
        <w:keepNext/>
        <w:keepLines/>
        <w:widowControl/>
        <w:ind w:firstLine="0"/>
        <w:rPr>
          <w:rFonts w:ascii="Arial" w:hAnsi="Arial" w:cs="Arial"/>
          <w:b/>
          <w:szCs w:val="22"/>
        </w:rPr>
      </w:pPr>
    </w:p>
    <w:p w14:paraId="517681A8" w14:textId="77777777" w:rsidR="0070739A" w:rsidRPr="00744B73" w:rsidRDefault="0070739A" w:rsidP="00253AEA">
      <w:pPr>
        <w:pStyle w:val="Paragraph"/>
        <w:keepNext/>
        <w:keepLines/>
        <w:widowControl/>
        <w:ind w:firstLine="0"/>
        <w:rPr>
          <w:rFonts w:ascii="Arial" w:hAnsi="Arial" w:cs="Arial"/>
          <w:b/>
          <w:szCs w:val="22"/>
        </w:rPr>
      </w:pPr>
    </w:p>
    <w:p w14:paraId="4D0F685D" w14:textId="77777777" w:rsidR="0070739A" w:rsidRPr="00744B73" w:rsidRDefault="0070739A" w:rsidP="00253AEA">
      <w:pPr>
        <w:pStyle w:val="Paragraph"/>
        <w:keepNext/>
        <w:keepLines/>
        <w:widowControl/>
        <w:ind w:firstLine="0"/>
        <w:rPr>
          <w:rFonts w:ascii="Arial" w:hAnsi="Arial" w:cs="Arial"/>
          <w:b/>
          <w:szCs w:val="22"/>
        </w:rPr>
      </w:pPr>
    </w:p>
    <w:p w14:paraId="44EF9345" w14:textId="77777777" w:rsidR="0070739A" w:rsidRPr="00744B73" w:rsidRDefault="0070739A" w:rsidP="00253AEA">
      <w:pPr>
        <w:pStyle w:val="Paragraph"/>
        <w:keepNext/>
        <w:keepLines/>
        <w:widowControl/>
        <w:ind w:firstLine="0"/>
        <w:rPr>
          <w:rFonts w:ascii="Arial" w:hAnsi="Arial" w:cs="Arial"/>
          <w:b/>
          <w:szCs w:val="22"/>
        </w:rPr>
      </w:pPr>
    </w:p>
    <w:p w14:paraId="590F4D71" w14:textId="77777777" w:rsidR="0070739A" w:rsidRPr="00744B73" w:rsidRDefault="0070739A" w:rsidP="00253AEA">
      <w:pPr>
        <w:pStyle w:val="Paragraph"/>
        <w:keepNext/>
        <w:keepLines/>
        <w:widowControl/>
        <w:ind w:firstLine="0"/>
        <w:rPr>
          <w:rFonts w:ascii="Arial" w:hAnsi="Arial" w:cs="Arial"/>
          <w:b/>
          <w:szCs w:val="22"/>
        </w:rPr>
      </w:pPr>
    </w:p>
    <w:p w14:paraId="3F76EB71" w14:textId="77777777" w:rsidR="0070739A" w:rsidRPr="00744B73" w:rsidRDefault="0070739A" w:rsidP="00253AEA">
      <w:pPr>
        <w:pStyle w:val="Paragraph"/>
        <w:keepNext/>
        <w:keepLines/>
        <w:widowControl/>
        <w:ind w:firstLine="0"/>
        <w:rPr>
          <w:rFonts w:ascii="Arial" w:hAnsi="Arial" w:cs="Arial"/>
          <w:b/>
          <w:szCs w:val="22"/>
        </w:rPr>
      </w:pPr>
    </w:p>
    <w:p w14:paraId="72ED4480" w14:textId="77777777" w:rsidR="0070739A" w:rsidRPr="00744B73" w:rsidRDefault="0070739A" w:rsidP="00253AEA">
      <w:pPr>
        <w:pStyle w:val="Paragraph"/>
        <w:keepNext/>
        <w:keepLines/>
        <w:widowControl/>
        <w:ind w:firstLine="0"/>
        <w:rPr>
          <w:rFonts w:ascii="Arial" w:hAnsi="Arial" w:cs="Arial"/>
          <w:b/>
          <w:szCs w:val="22"/>
        </w:rPr>
      </w:pPr>
    </w:p>
    <w:p w14:paraId="11E73B99" w14:textId="77777777" w:rsidR="0070739A" w:rsidRPr="00744B73" w:rsidRDefault="0070739A" w:rsidP="00253AEA">
      <w:pPr>
        <w:pStyle w:val="Paragraph"/>
        <w:keepNext/>
        <w:keepLines/>
        <w:widowControl/>
        <w:ind w:firstLine="0"/>
        <w:rPr>
          <w:rFonts w:ascii="Arial" w:hAnsi="Arial" w:cs="Arial"/>
          <w:b/>
          <w:szCs w:val="22"/>
        </w:rPr>
      </w:pPr>
    </w:p>
    <w:p w14:paraId="5976160E" w14:textId="77777777" w:rsidR="0070739A" w:rsidRPr="00744B73" w:rsidRDefault="0070739A" w:rsidP="00253AEA">
      <w:pPr>
        <w:pStyle w:val="Paragraph"/>
        <w:keepNext/>
        <w:keepLines/>
        <w:widowControl/>
        <w:ind w:firstLine="0"/>
        <w:rPr>
          <w:rFonts w:ascii="Arial" w:hAnsi="Arial" w:cs="Arial"/>
          <w:b/>
          <w:szCs w:val="22"/>
        </w:rPr>
      </w:pPr>
    </w:p>
    <w:p w14:paraId="38D1725D" w14:textId="77777777" w:rsidR="0070739A" w:rsidRPr="00744B73" w:rsidRDefault="0070739A" w:rsidP="00253AEA">
      <w:pPr>
        <w:pStyle w:val="Paragraph"/>
        <w:keepNext/>
        <w:keepLines/>
        <w:widowControl/>
        <w:ind w:firstLine="0"/>
        <w:rPr>
          <w:rFonts w:ascii="Arial" w:hAnsi="Arial" w:cs="Arial"/>
          <w:b/>
          <w:szCs w:val="22"/>
        </w:rPr>
      </w:pPr>
    </w:p>
    <w:p w14:paraId="6134728C" w14:textId="77777777" w:rsidR="0070739A" w:rsidRPr="00744B73" w:rsidRDefault="0070739A" w:rsidP="00253AEA">
      <w:pPr>
        <w:pStyle w:val="Paragraph"/>
        <w:keepNext/>
        <w:keepLines/>
        <w:widowControl/>
        <w:ind w:firstLine="0"/>
        <w:rPr>
          <w:rFonts w:ascii="Arial" w:hAnsi="Arial" w:cs="Arial"/>
          <w:b/>
          <w:szCs w:val="22"/>
        </w:rPr>
      </w:pPr>
    </w:p>
    <w:p w14:paraId="3433AE39" w14:textId="77777777" w:rsidR="0070739A" w:rsidRPr="00744B73" w:rsidRDefault="0070739A" w:rsidP="00253AEA">
      <w:pPr>
        <w:pStyle w:val="Paragraph"/>
        <w:keepNext/>
        <w:keepLines/>
        <w:widowControl/>
        <w:ind w:firstLine="0"/>
        <w:rPr>
          <w:rFonts w:ascii="Arial" w:hAnsi="Arial" w:cs="Arial"/>
          <w:b/>
          <w:szCs w:val="22"/>
        </w:rPr>
      </w:pPr>
    </w:p>
    <w:p w14:paraId="050E224B" w14:textId="77777777" w:rsidR="0070739A" w:rsidRPr="00744B73" w:rsidRDefault="0070739A" w:rsidP="00253AEA">
      <w:pPr>
        <w:pStyle w:val="Paragraph"/>
        <w:keepNext/>
        <w:keepLines/>
        <w:widowControl/>
        <w:ind w:firstLine="0"/>
        <w:rPr>
          <w:rFonts w:ascii="Arial" w:hAnsi="Arial" w:cs="Arial"/>
          <w:b/>
          <w:szCs w:val="22"/>
        </w:rPr>
      </w:pPr>
    </w:p>
    <w:p w14:paraId="4C8E7315" w14:textId="77777777" w:rsidR="0070739A" w:rsidRPr="00744B73" w:rsidRDefault="0070739A" w:rsidP="00253AEA">
      <w:pPr>
        <w:pStyle w:val="Paragraph"/>
        <w:keepNext/>
        <w:keepLines/>
        <w:widowControl/>
        <w:ind w:firstLine="0"/>
        <w:rPr>
          <w:rFonts w:ascii="Arial" w:hAnsi="Arial" w:cs="Arial"/>
          <w:b/>
          <w:szCs w:val="22"/>
        </w:rPr>
      </w:pPr>
    </w:p>
    <w:p w14:paraId="157DD754" w14:textId="77777777" w:rsidR="0070739A" w:rsidRPr="00744B73" w:rsidRDefault="0070739A" w:rsidP="00253AEA">
      <w:pPr>
        <w:pStyle w:val="Paragraph"/>
        <w:keepNext/>
        <w:keepLines/>
        <w:widowControl/>
        <w:ind w:firstLine="0"/>
        <w:rPr>
          <w:rFonts w:ascii="Arial" w:hAnsi="Arial" w:cs="Arial"/>
          <w:b/>
          <w:szCs w:val="22"/>
        </w:rPr>
      </w:pPr>
    </w:p>
    <w:p w14:paraId="3E3FDF41" w14:textId="77777777" w:rsidR="0070739A" w:rsidRPr="00744B73" w:rsidRDefault="0070739A" w:rsidP="00253AEA">
      <w:pPr>
        <w:pStyle w:val="Paragraph"/>
        <w:keepNext/>
        <w:keepLines/>
        <w:widowControl/>
        <w:ind w:firstLine="0"/>
        <w:rPr>
          <w:rFonts w:ascii="Arial" w:hAnsi="Arial" w:cs="Arial"/>
          <w:b/>
          <w:szCs w:val="22"/>
        </w:rPr>
      </w:pPr>
    </w:p>
    <w:p w14:paraId="341189BA" w14:textId="77777777" w:rsidR="0070739A" w:rsidRPr="00744B73" w:rsidRDefault="0070739A" w:rsidP="00253AEA">
      <w:pPr>
        <w:pStyle w:val="Paragraph"/>
        <w:keepNext/>
        <w:keepLines/>
        <w:widowControl/>
        <w:ind w:firstLine="0"/>
        <w:rPr>
          <w:rFonts w:ascii="Arial" w:hAnsi="Arial" w:cs="Arial"/>
          <w:b/>
          <w:szCs w:val="22"/>
        </w:rPr>
      </w:pPr>
    </w:p>
    <w:p w14:paraId="66C61D26" w14:textId="77777777" w:rsidR="0070739A" w:rsidRPr="00744B73" w:rsidRDefault="0070739A" w:rsidP="00253AEA">
      <w:pPr>
        <w:pStyle w:val="Paragraph"/>
        <w:keepNext/>
        <w:keepLines/>
        <w:widowControl/>
        <w:ind w:firstLine="0"/>
        <w:rPr>
          <w:rFonts w:ascii="Arial" w:hAnsi="Arial" w:cs="Arial"/>
          <w:b/>
          <w:szCs w:val="22"/>
        </w:rPr>
      </w:pPr>
    </w:p>
    <w:p w14:paraId="76F839C3" w14:textId="77777777" w:rsidR="0070739A" w:rsidRPr="00744B73" w:rsidRDefault="0070739A" w:rsidP="00253AEA">
      <w:pPr>
        <w:pStyle w:val="Paragraph"/>
        <w:keepNext/>
        <w:keepLines/>
        <w:widowControl/>
        <w:ind w:firstLine="0"/>
        <w:rPr>
          <w:rFonts w:ascii="Arial" w:hAnsi="Arial" w:cs="Arial"/>
          <w:b/>
          <w:szCs w:val="22"/>
        </w:rPr>
      </w:pPr>
    </w:p>
    <w:p w14:paraId="435FF0E9" w14:textId="77777777" w:rsidR="0070739A" w:rsidRPr="00744B73" w:rsidRDefault="0070739A" w:rsidP="00253AEA">
      <w:pPr>
        <w:pStyle w:val="Paragraph"/>
        <w:keepNext/>
        <w:keepLines/>
        <w:widowControl/>
        <w:ind w:firstLine="0"/>
        <w:rPr>
          <w:rFonts w:ascii="Arial" w:hAnsi="Arial" w:cs="Arial"/>
          <w:b/>
          <w:szCs w:val="22"/>
        </w:rPr>
      </w:pPr>
    </w:p>
    <w:p w14:paraId="66F88D95" w14:textId="77777777" w:rsidR="0070739A" w:rsidRPr="00744B73" w:rsidRDefault="0070739A" w:rsidP="00253AEA">
      <w:pPr>
        <w:pStyle w:val="Paragraph"/>
        <w:keepNext/>
        <w:keepLines/>
        <w:widowControl/>
        <w:ind w:firstLine="0"/>
        <w:rPr>
          <w:rFonts w:ascii="Arial" w:hAnsi="Arial" w:cs="Arial"/>
          <w:b/>
          <w:szCs w:val="22"/>
        </w:rPr>
      </w:pPr>
    </w:p>
    <w:p w14:paraId="4CD7CFF7" w14:textId="77777777" w:rsidR="0070739A" w:rsidRPr="00744B73" w:rsidRDefault="0070739A" w:rsidP="00253AEA">
      <w:pPr>
        <w:pStyle w:val="Paragraph"/>
        <w:keepNext/>
        <w:keepLines/>
        <w:widowControl/>
        <w:ind w:firstLine="0"/>
        <w:rPr>
          <w:rFonts w:ascii="Arial" w:hAnsi="Arial" w:cs="Arial"/>
          <w:b/>
          <w:szCs w:val="22"/>
        </w:rPr>
      </w:pPr>
    </w:p>
    <w:p w14:paraId="75F06D1A" w14:textId="77777777" w:rsidR="0070739A" w:rsidRPr="00744B73" w:rsidRDefault="0070739A" w:rsidP="00253AEA">
      <w:pPr>
        <w:pStyle w:val="Paragraph"/>
        <w:keepNext/>
        <w:keepLines/>
        <w:widowControl/>
        <w:ind w:firstLine="0"/>
        <w:rPr>
          <w:rFonts w:ascii="Arial" w:hAnsi="Arial" w:cs="Arial"/>
          <w:b/>
          <w:szCs w:val="22"/>
        </w:rPr>
      </w:pPr>
    </w:p>
    <w:p w14:paraId="53DC1D53" w14:textId="77777777" w:rsidR="0070739A" w:rsidRPr="00744B73" w:rsidRDefault="0070739A" w:rsidP="00253AEA">
      <w:pPr>
        <w:pStyle w:val="Paragraph"/>
        <w:keepNext/>
        <w:keepLines/>
        <w:widowControl/>
        <w:ind w:firstLine="0"/>
        <w:rPr>
          <w:rFonts w:ascii="Arial" w:hAnsi="Arial" w:cs="Arial"/>
          <w:b/>
          <w:szCs w:val="22"/>
        </w:rPr>
      </w:pPr>
    </w:p>
    <w:p w14:paraId="4F620032" w14:textId="77777777" w:rsidR="0070739A" w:rsidRPr="00744B73" w:rsidRDefault="0070739A" w:rsidP="00253AEA">
      <w:pPr>
        <w:pStyle w:val="Paragraph"/>
        <w:keepNext/>
        <w:keepLines/>
        <w:widowControl/>
        <w:ind w:firstLine="0"/>
        <w:rPr>
          <w:rFonts w:ascii="Arial" w:hAnsi="Arial" w:cs="Arial"/>
          <w:b/>
          <w:szCs w:val="22"/>
        </w:rPr>
      </w:pPr>
    </w:p>
    <w:p w14:paraId="1B68C006" w14:textId="77777777" w:rsidR="0070739A" w:rsidRPr="00744B73" w:rsidRDefault="0070739A" w:rsidP="00253AEA">
      <w:pPr>
        <w:pStyle w:val="Paragraph"/>
        <w:keepNext/>
        <w:keepLines/>
        <w:widowControl/>
        <w:ind w:firstLine="0"/>
        <w:rPr>
          <w:rFonts w:ascii="Arial" w:hAnsi="Arial" w:cs="Arial"/>
          <w:b/>
          <w:szCs w:val="22"/>
        </w:rPr>
      </w:pPr>
    </w:p>
    <w:p w14:paraId="3E4E5ABE" w14:textId="77777777" w:rsidR="0070739A" w:rsidRPr="00744B73" w:rsidRDefault="0070739A" w:rsidP="00253AEA">
      <w:pPr>
        <w:pStyle w:val="Paragraph"/>
        <w:keepNext/>
        <w:keepLines/>
        <w:widowControl/>
        <w:ind w:firstLine="0"/>
        <w:rPr>
          <w:rFonts w:ascii="Arial" w:hAnsi="Arial" w:cs="Arial"/>
          <w:b/>
          <w:szCs w:val="22"/>
        </w:rPr>
      </w:pPr>
    </w:p>
    <w:p w14:paraId="4989F772" w14:textId="77777777" w:rsidR="0070739A" w:rsidRPr="00744B73" w:rsidRDefault="0070739A" w:rsidP="00253AEA">
      <w:pPr>
        <w:pStyle w:val="Paragraph"/>
        <w:keepNext/>
        <w:keepLines/>
        <w:widowControl/>
        <w:ind w:firstLine="0"/>
        <w:rPr>
          <w:rFonts w:ascii="Arial" w:hAnsi="Arial" w:cs="Arial"/>
          <w:b/>
          <w:szCs w:val="22"/>
        </w:rPr>
      </w:pPr>
    </w:p>
    <w:p w14:paraId="0E3778F5" w14:textId="15145EEA" w:rsidR="00253AEA" w:rsidRPr="00744B73" w:rsidRDefault="00253AEA" w:rsidP="00253AEA">
      <w:pPr>
        <w:pStyle w:val="Paragraph"/>
        <w:keepNext/>
        <w:keepLines/>
        <w:widowControl/>
        <w:ind w:firstLine="0"/>
        <w:rPr>
          <w:rFonts w:ascii="Arial" w:hAnsi="Arial" w:cs="Arial"/>
          <w:b/>
          <w:szCs w:val="22"/>
        </w:rPr>
      </w:pPr>
      <w:r w:rsidRPr="00744B73">
        <w:rPr>
          <w:rFonts w:ascii="Arial" w:hAnsi="Arial" w:cs="Arial"/>
          <w:b/>
          <w:szCs w:val="22"/>
        </w:rPr>
        <w:t xml:space="preserve">SCHOOL OF HISTOTECHNOLOGY MISSION: </w:t>
      </w:r>
    </w:p>
    <w:p w14:paraId="0127FCCA" w14:textId="77777777" w:rsidR="00253AEA" w:rsidRPr="00744B73" w:rsidRDefault="00253AEA" w:rsidP="00253AEA">
      <w:pPr>
        <w:pStyle w:val="Paragraph"/>
        <w:keepNext/>
        <w:keepLines/>
        <w:widowControl/>
        <w:ind w:firstLine="0"/>
        <w:rPr>
          <w:rFonts w:ascii="Arial" w:hAnsi="Arial" w:cs="Arial"/>
          <w:szCs w:val="22"/>
        </w:rPr>
      </w:pPr>
    </w:p>
    <w:p w14:paraId="7619842E" w14:textId="77777777" w:rsidR="00253AEA" w:rsidRPr="00744B73" w:rsidRDefault="00253AEA" w:rsidP="00253AEA">
      <w:pPr>
        <w:ind w:left="120"/>
        <w:rPr>
          <w:b/>
        </w:rPr>
      </w:pPr>
      <w:r w:rsidRPr="00744B73">
        <w:rPr>
          <w:b/>
        </w:rPr>
        <w:t xml:space="preserve">Our Purpose </w:t>
      </w:r>
    </w:p>
    <w:p w14:paraId="4BF0DEC2" w14:textId="77777777" w:rsidR="00253AEA" w:rsidRPr="00744B73" w:rsidRDefault="00253AEA" w:rsidP="00253AEA">
      <w:pPr>
        <w:pStyle w:val="ListParagraph"/>
        <w:numPr>
          <w:ilvl w:val="0"/>
          <w:numId w:val="20"/>
        </w:numPr>
      </w:pPr>
      <w:r w:rsidRPr="00744B73">
        <w:t>To teach individuals the art and science of histotechnology.</w:t>
      </w:r>
    </w:p>
    <w:p w14:paraId="729E9C34" w14:textId="77777777" w:rsidR="00253AEA" w:rsidRPr="00744B73" w:rsidRDefault="00253AEA" w:rsidP="00253AEA">
      <w:pPr>
        <w:pStyle w:val="ListParagraph"/>
        <w:numPr>
          <w:ilvl w:val="0"/>
          <w:numId w:val="20"/>
        </w:numPr>
      </w:pPr>
      <w:r w:rsidRPr="00744B73">
        <w:t xml:space="preserve">To produce graduates trained to the highest standards to serve our customers (i.e. affiliate and competitor institutions).  </w:t>
      </w:r>
    </w:p>
    <w:p w14:paraId="49DB6E07" w14:textId="77777777" w:rsidR="00253AEA" w:rsidRPr="00744B73" w:rsidRDefault="00253AEA" w:rsidP="00253AEA"/>
    <w:p w14:paraId="0218D531" w14:textId="77777777" w:rsidR="00253AEA" w:rsidRPr="00744B73" w:rsidRDefault="00253AEA" w:rsidP="00253AEA">
      <w:pPr>
        <w:rPr>
          <w:b/>
        </w:rPr>
      </w:pPr>
      <w:r w:rsidRPr="00744B73">
        <w:rPr>
          <w:b/>
        </w:rPr>
        <w:t xml:space="preserve">  Our Values </w:t>
      </w:r>
    </w:p>
    <w:p w14:paraId="0DB779B1" w14:textId="77777777" w:rsidR="00253AEA" w:rsidRPr="00744B73" w:rsidRDefault="00253AEA" w:rsidP="00253AEA">
      <w:pPr>
        <w:pStyle w:val="ListParagraph"/>
        <w:numPr>
          <w:ilvl w:val="0"/>
          <w:numId w:val="21"/>
        </w:numPr>
      </w:pPr>
      <w:r w:rsidRPr="00744B73">
        <w:t>We believe in the dignity of all individuals.</w:t>
      </w:r>
    </w:p>
    <w:p w14:paraId="52C43A51" w14:textId="77777777" w:rsidR="00253AEA" w:rsidRPr="00744B73" w:rsidRDefault="00253AEA" w:rsidP="00253AEA">
      <w:pPr>
        <w:pStyle w:val="ListParagraph"/>
        <w:numPr>
          <w:ilvl w:val="0"/>
          <w:numId w:val="21"/>
        </w:numPr>
      </w:pPr>
      <w:r w:rsidRPr="00744B73">
        <w:t>We hold reverence for life.</w:t>
      </w:r>
    </w:p>
    <w:p w14:paraId="4CFE1D0D" w14:textId="77777777" w:rsidR="00253AEA" w:rsidRPr="00744B73" w:rsidRDefault="00253AEA" w:rsidP="00253AEA">
      <w:pPr>
        <w:pStyle w:val="ListParagraph"/>
        <w:numPr>
          <w:ilvl w:val="0"/>
          <w:numId w:val="21"/>
        </w:numPr>
      </w:pPr>
      <w:r w:rsidRPr="00744B73">
        <w:t>We teach participation and teamwork necessary for excellence.</w:t>
      </w:r>
    </w:p>
    <w:p w14:paraId="4BAD5D94" w14:textId="77777777" w:rsidR="00253AEA" w:rsidRPr="00744B73" w:rsidRDefault="00253AEA" w:rsidP="00253AEA">
      <w:pPr>
        <w:pStyle w:val="ListParagraph"/>
        <w:numPr>
          <w:ilvl w:val="0"/>
          <w:numId w:val="21"/>
        </w:numPr>
      </w:pPr>
      <w:r w:rsidRPr="00744B73">
        <w:t>We recognize diversity and creativity as a source of strength.</w:t>
      </w:r>
    </w:p>
    <w:p w14:paraId="54EBD925" w14:textId="77777777" w:rsidR="00253AEA" w:rsidRPr="00744B73" w:rsidRDefault="00253AEA" w:rsidP="00253AEA"/>
    <w:p w14:paraId="76F64D3C" w14:textId="77777777" w:rsidR="00253AEA" w:rsidRPr="00744B73" w:rsidRDefault="00253AEA" w:rsidP="00253AEA">
      <w:pPr>
        <w:rPr>
          <w:b/>
        </w:rPr>
      </w:pPr>
      <w:r w:rsidRPr="00744B73">
        <w:rPr>
          <w:b/>
        </w:rPr>
        <w:t xml:space="preserve">  Our Philosophy </w:t>
      </w:r>
    </w:p>
    <w:p w14:paraId="61FDED1B" w14:textId="77777777" w:rsidR="00253AEA" w:rsidRPr="00744B73" w:rsidRDefault="00253AEA" w:rsidP="00253AEA">
      <w:pPr>
        <w:pStyle w:val="ListParagraph"/>
        <w:numPr>
          <w:ilvl w:val="0"/>
          <w:numId w:val="22"/>
        </w:numPr>
      </w:pPr>
      <w:r w:rsidRPr="00744B73">
        <w:t>We will continually learn, seek, and improve our program.</w:t>
      </w:r>
    </w:p>
    <w:p w14:paraId="657E1DD1" w14:textId="77777777" w:rsidR="00253AEA" w:rsidRPr="00744B73" w:rsidRDefault="00253AEA" w:rsidP="00253AEA">
      <w:pPr>
        <w:pStyle w:val="ListParagraph"/>
        <w:numPr>
          <w:ilvl w:val="0"/>
          <w:numId w:val="22"/>
        </w:numPr>
      </w:pPr>
      <w:r w:rsidRPr="00744B73">
        <w:t>We will meet the expectations of our students and those who seek to employ our students.</w:t>
      </w:r>
    </w:p>
    <w:p w14:paraId="324AC22E" w14:textId="77777777" w:rsidR="00253AEA" w:rsidRPr="00744B73" w:rsidRDefault="00253AEA" w:rsidP="00253AEA">
      <w:pPr>
        <w:pStyle w:val="ListParagraph"/>
        <w:numPr>
          <w:ilvl w:val="0"/>
          <w:numId w:val="22"/>
        </w:numPr>
      </w:pPr>
      <w:r w:rsidRPr="00744B73">
        <w:t>We will relentlessly pursue and teach quality.</w:t>
      </w:r>
    </w:p>
    <w:p w14:paraId="79081DB9" w14:textId="77777777" w:rsidR="00253AEA" w:rsidRPr="00744B73" w:rsidRDefault="00253AEA" w:rsidP="00253AEA"/>
    <w:p w14:paraId="47693931" w14:textId="77777777" w:rsidR="00253AEA" w:rsidRPr="00744B73" w:rsidRDefault="00253AEA" w:rsidP="00253AEA">
      <w:pPr>
        <w:rPr>
          <w:b/>
        </w:rPr>
      </w:pPr>
      <w:r w:rsidRPr="00744B73">
        <w:rPr>
          <w:b/>
        </w:rPr>
        <w:t xml:space="preserve">  Our Vision </w:t>
      </w:r>
    </w:p>
    <w:p w14:paraId="2AC3F7BA" w14:textId="77777777" w:rsidR="00253AEA" w:rsidRPr="00744B73" w:rsidRDefault="00253AEA" w:rsidP="00253AEA">
      <w:pPr>
        <w:pStyle w:val="ListParagraph"/>
        <w:numPr>
          <w:ilvl w:val="0"/>
          <w:numId w:val="23"/>
        </w:numPr>
      </w:pPr>
      <w:r w:rsidRPr="00744B73">
        <w:t xml:space="preserve">We will be the premiere school of histotechnology for the region.  </w:t>
      </w:r>
    </w:p>
    <w:p w14:paraId="3B0355C4" w14:textId="77777777" w:rsidR="00034F81" w:rsidRPr="00744B73" w:rsidRDefault="00034F81" w:rsidP="00034F81"/>
    <w:p w14:paraId="09FE06B7" w14:textId="77777777" w:rsidR="00034F81" w:rsidRPr="00744B73" w:rsidRDefault="00034F81" w:rsidP="00034F81"/>
    <w:p w14:paraId="71544B08" w14:textId="77777777" w:rsidR="00034F81" w:rsidRPr="00744B73" w:rsidRDefault="00034F81" w:rsidP="00034F81"/>
    <w:p w14:paraId="49CF66B8" w14:textId="77777777" w:rsidR="00034F81" w:rsidRPr="00744B73" w:rsidRDefault="00034F81" w:rsidP="00034F81"/>
    <w:p w14:paraId="34A48194" w14:textId="77777777" w:rsidR="00034F81" w:rsidRPr="00744B73" w:rsidRDefault="00034F81" w:rsidP="00034F81"/>
    <w:p w14:paraId="260BD15A" w14:textId="5199C110" w:rsidR="00034F81" w:rsidRPr="00744B73" w:rsidRDefault="00034F81" w:rsidP="00034F81"/>
    <w:p w14:paraId="129072AF" w14:textId="0641E37A" w:rsidR="0070739A" w:rsidRPr="00744B73" w:rsidRDefault="0070739A" w:rsidP="00034F81"/>
    <w:p w14:paraId="28C06469" w14:textId="121FE91D" w:rsidR="0070739A" w:rsidRPr="00744B73" w:rsidRDefault="0070739A" w:rsidP="00034F81"/>
    <w:p w14:paraId="6D3EAAB7" w14:textId="79EA0D0B" w:rsidR="0070739A" w:rsidRPr="00744B73" w:rsidRDefault="0070739A" w:rsidP="00034F81"/>
    <w:p w14:paraId="23035349" w14:textId="6AB05827" w:rsidR="0070739A" w:rsidRPr="00744B73" w:rsidRDefault="0070739A" w:rsidP="00034F81"/>
    <w:p w14:paraId="0A32C9DB" w14:textId="57F747C0" w:rsidR="0070739A" w:rsidRPr="00744B73" w:rsidRDefault="0070739A" w:rsidP="00034F81"/>
    <w:p w14:paraId="448879E0" w14:textId="13515848" w:rsidR="0070739A" w:rsidRPr="00744B73" w:rsidRDefault="0070739A" w:rsidP="00034F81"/>
    <w:p w14:paraId="32B47808" w14:textId="60816C10" w:rsidR="0070739A" w:rsidRPr="00744B73" w:rsidRDefault="0070739A" w:rsidP="00034F81"/>
    <w:p w14:paraId="601B913B" w14:textId="4C1979C1" w:rsidR="0070739A" w:rsidRPr="00744B73" w:rsidRDefault="0070739A" w:rsidP="00034F81"/>
    <w:p w14:paraId="0860C406" w14:textId="607DB95D" w:rsidR="0070739A" w:rsidRPr="00744B73" w:rsidRDefault="0070739A" w:rsidP="00034F81"/>
    <w:p w14:paraId="523D1BB2" w14:textId="3AE762C4" w:rsidR="0070739A" w:rsidRPr="00744B73" w:rsidRDefault="0070739A" w:rsidP="00034F81"/>
    <w:p w14:paraId="59C4C541" w14:textId="77777777" w:rsidR="0070739A" w:rsidRPr="00744B73" w:rsidRDefault="0070739A" w:rsidP="00034F81"/>
    <w:p w14:paraId="2E6B2138" w14:textId="77777777" w:rsidR="00034F81" w:rsidRPr="00744B73" w:rsidRDefault="00034F81" w:rsidP="00034F81"/>
    <w:p w14:paraId="5EE62BAC" w14:textId="7F0054A9" w:rsidR="00034F81" w:rsidRPr="00744B73" w:rsidRDefault="00B320EF" w:rsidP="00034F81">
      <w:r w:rsidRPr="00744B73">
        <w:t xml:space="preserve"> </w:t>
      </w:r>
    </w:p>
    <w:p w14:paraId="3F264684" w14:textId="77777777" w:rsidR="00034F81" w:rsidRPr="00744B73" w:rsidRDefault="00034F81" w:rsidP="00034F81"/>
    <w:p w14:paraId="3A6C1869" w14:textId="77777777" w:rsidR="00034F81" w:rsidRPr="00744B73" w:rsidRDefault="00034F81" w:rsidP="00034F81"/>
    <w:p w14:paraId="5FF1418B" w14:textId="77777777" w:rsidR="00034F81" w:rsidRPr="00744B73" w:rsidRDefault="00034F81" w:rsidP="00034F81"/>
    <w:p w14:paraId="456C63B0" w14:textId="77777777" w:rsidR="00034F81" w:rsidRPr="00744B73" w:rsidRDefault="00034F81" w:rsidP="00034F81"/>
    <w:p w14:paraId="6A3929E2" w14:textId="77777777" w:rsidR="00034F81" w:rsidRPr="00744B73" w:rsidRDefault="00034F81" w:rsidP="00034F81">
      <w:pPr>
        <w:pStyle w:val="Heading1"/>
        <w:rPr>
          <w:rFonts w:ascii="Arial" w:hAnsi="Arial" w:cs="Arial"/>
          <w:bCs/>
          <w:sz w:val="28"/>
          <w:szCs w:val="28"/>
        </w:rPr>
      </w:pPr>
      <w:r w:rsidRPr="00744B73">
        <w:rPr>
          <w:rFonts w:ascii="Arial" w:hAnsi="Arial" w:cs="Arial"/>
          <w:bCs/>
          <w:sz w:val="28"/>
          <w:szCs w:val="28"/>
        </w:rPr>
        <w:lastRenderedPageBreak/>
        <w:t xml:space="preserve">PROGRAM ADMINISTRATION AND FACULTY </w:t>
      </w:r>
    </w:p>
    <w:p w14:paraId="2E089FDD" w14:textId="77777777" w:rsidR="00034F81" w:rsidRPr="00744B73" w:rsidRDefault="00034F81" w:rsidP="00034F81">
      <w:pPr>
        <w:pStyle w:val="Heading1"/>
        <w:rPr>
          <w:rFonts w:ascii="Arial" w:hAnsi="Arial" w:cs="Arial"/>
          <w:bCs/>
          <w:sz w:val="28"/>
          <w:szCs w:val="28"/>
        </w:rPr>
      </w:pPr>
    </w:p>
    <w:p w14:paraId="78BD7B9E" w14:textId="77777777" w:rsidR="008F1BCF" w:rsidRPr="00744B73" w:rsidRDefault="008F1BCF" w:rsidP="008F1BCF">
      <w:pPr>
        <w:rPr>
          <w:rFonts w:cs="Arial"/>
          <w:bCs/>
        </w:rPr>
      </w:pPr>
      <w:r>
        <w:rPr>
          <w:rFonts w:cs="Arial"/>
          <w:b/>
          <w:bCs/>
        </w:rPr>
        <w:t xml:space="preserve">Interim </w:t>
      </w:r>
      <w:r w:rsidRPr="00BF0196">
        <w:rPr>
          <w:rFonts w:cs="Arial"/>
          <w:b/>
          <w:bCs/>
        </w:rPr>
        <w:t>Director of Education Programs</w:t>
      </w:r>
      <w:r w:rsidRPr="00BF0196">
        <w:rPr>
          <w:rFonts w:cs="Arial"/>
          <w:bCs/>
        </w:rPr>
        <w:t>……………</w:t>
      </w:r>
      <w:r w:rsidRPr="00BF0196">
        <w:rPr>
          <w:rFonts w:ascii="Calibri" w:hAnsi="Calibri" w:cs="Calibri"/>
          <w:shd w:val="clear" w:color="auto" w:fill="FFFFFF"/>
        </w:rPr>
        <w:t> </w:t>
      </w:r>
      <w:r w:rsidRPr="00BF0196">
        <w:rPr>
          <w:shd w:val="clear" w:color="auto" w:fill="FFFFFF"/>
        </w:rPr>
        <w:t>James Ahacic MSN, RN</w:t>
      </w:r>
    </w:p>
    <w:p w14:paraId="1BE9B62E" w14:textId="77777777" w:rsidR="00034F81" w:rsidRPr="00744B73" w:rsidRDefault="00034F81" w:rsidP="00034F81">
      <w:pPr>
        <w:pStyle w:val="Heading1"/>
        <w:rPr>
          <w:rFonts w:ascii="Arial" w:hAnsi="Arial" w:cs="Arial"/>
          <w:bCs/>
        </w:rPr>
      </w:pPr>
    </w:p>
    <w:p w14:paraId="22ECE133" w14:textId="77777777" w:rsidR="00DD4B4C" w:rsidRPr="00744B73" w:rsidRDefault="00DD4B4C" w:rsidP="00DD4B4C">
      <w:pPr>
        <w:rPr>
          <w:rFonts w:cs="Arial"/>
          <w:bCs/>
        </w:rPr>
      </w:pPr>
    </w:p>
    <w:p w14:paraId="32FB4D57" w14:textId="77777777" w:rsidR="00034F81" w:rsidRPr="00744B73" w:rsidRDefault="00034F81" w:rsidP="00034F81">
      <w:pPr>
        <w:pStyle w:val="Heading1"/>
        <w:rPr>
          <w:rFonts w:ascii="Arial" w:hAnsi="Arial" w:cs="Arial"/>
          <w:b w:val="0"/>
          <w:bCs/>
          <w:vertAlign w:val="superscript"/>
        </w:rPr>
      </w:pPr>
      <w:r w:rsidRPr="00744B73">
        <w:rPr>
          <w:rFonts w:ascii="Arial" w:hAnsi="Arial" w:cs="Arial"/>
          <w:bCs/>
        </w:rPr>
        <w:t xml:space="preserve">Program Director </w:t>
      </w:r>
      <w:r w:rsidRPr="00744B73">
        <w:rPr>
          <w:rFonts w:ascii="Arial" w:hAnsi="Arial" w:cs="Arial"/>
          <w:b w:val="0"/>
          <w:bCs/>
        </w:rPr>
        <w:t>………………………………Gerard Campagna BS HT(ASCP) PA(ASCP)</w:t>
      </w:r>
      <w:r w:rsidRPr="00744B73">
        <w:rPr>
          <w:rFonts w:ascii="Arial" w:hAnsi="Arial" w:cs="Arial"/>
          <w:b w:val="0"/>
          <w:bCs/>
          <w:vertAlign w:val="superscript"/>
        </w:rPr>
        <w:t>CM</w:t>
      </w:r>
    </w:p>
    <w:p w14:paraId="6DD2DBB1" w14:textId="77777777" w:rsidR="00034F81" w:rsidRPr="00744B73" w:rsidRDefault="00034F81" w:rsidP="00034F81"/>
    <w:p w14:paraId="4D431461" w14:textId="5FF85BA8" w:rsidR="00034F81" w:rsidRPr="00744B73" w:rsidRDefault="00034F81" w:rsidP="00034F81">
      <w:r w:rsidRPr="00744B73">
        <w:rPr>
          <w:b/>
        </w:rPr>
        <w:t>Clinical Coordinator</w:t>
      </w:r>
      <w:r w:rsidR="00FE39D1" w:rsidRPr="00744B73">
        <w:t>…</w:t>
      </w:r>
      <w:r w:rsidR="009F764D" w:rsidRPr="00744B73">
        <w:t>…………………………Lisa Distefano</w:t>
      </w:r>
      <w:r w:rsidR="00FE39D1" w:rsidRPr="00744B73">
        <w:t xml:space="preserve"> BS</w:t>
      </w:r>
      <w:r w:rsidRPr="00744B73">
        <w:t xml:space="preserve"> HT</w:t>
      </w:r>
      <w:r w:rsidR="008F13FC" w:rsidRPr="00744B73">
        <w:rPr>
          <w:rFonts w:cs="Arial"/>
          <w:bCs/>
        </w:rPr>
        <w:t>(ASCP)</w:t>
      </w:r>
      <w:r w:rsidR="008F13FC" w:rsidRPr="00744B73">
        <w:rPr>
          <w:rFonts w:cs="Arial"/>
          <w:bCs/>
          <w:vertAlign w:val="superscript"/>
        </w:rPr>
        <w:t>CM</w:t>
      </w:r>
    </w:p>
    <w:p w14:paraId="2171A97A" w14:textId="77777777" w:rsidR="00034F81" w:rsidRPr="00744B73" w:rsidRDefault="00034F81" w:rsidP="00034F81"/>
    <w:p w14:paraId="207F77CD" w14:textId="77777777" w:rsidR="00034F81" w:rsidRPr="00744B73" w:rsidRDefault="00034F81" w:rsidP="00034F81"/>
    <w:p w14:paraId="5523BC14" w14:textId="77777777" w:rsidR="00034F81" w:rsidRPr="00744B73" w:rsidRDefault="00034F81" w:rsidP="00034F81"/>
    <w:p w14:paraId="56F3257A" w14:textId="5C809D05" w:rsidR="00034F81" w:rsidRPr="00744B73" w:rsidRDefault="00034F81" w:rsidP="00034F81">
      <w:r w:rsidRPr="00744B73">
        <w:rPr>
          <w:b/>
        </w:rPr>
        <w:t>Faculty</w:t>
      </w:r>
      <w:r w:rsidRPr="00744B73">
        <w:t>…………………………………………...</w:t>
      </w:r>
      <w:r w:rsidRPr="00744B73">
        <w:rPr>
          <w:b/>
        </w:rPr>
        <w:t xml:space="preserve"> </w:t>
      </w:r>
      <w:r w:rsidRPr="00744B73">
        <w:t>Eric Distefano</w:t>
      </w:r>
      <w:r w:rsidR="00AF5B75" w:rsidRPr="00744B73">
        <w:t xml:space="preserve"> </w:t>
      </w:r>
      <w:r w:rsidRPr="00744B73">
        <w:t xml:space="preserve">  AD HT(ASCP)</w:t>
      </w:r>
    </w:p>
    <w:p w14:paraId="48F1ADD5" w14:textId="502A9F55" w:rsidR="00034F81" w:rsidRPr="00744B73" w:rsidRDefault="00034F81" w:rsidP="00034F81">
      <w:r w:rsidRPr="00744B73">
        <w:t xml:space="preserve">                                                                          Emily Hill         </w:t>
      </w:r>
      <w:r w:rsidR="00EC0A51" w:rsidRPr="00744B73">
        <w:t xml:space="preserve"> </w:t>
      </w:r>
      <w:r w:rsidRPr="00744B73">
        <w:t xml:space="preserve"> AD HT</w:t>
      </w:r>
      <w:r w:rsidR="008F13FC" w:rsidRPr="00744B73">
        <w:rPr>
          <w:rFonts w:cs="Arial"/>
          <w:bCs/>
        </w:rPr>
        <w:t>(ASCP)</w:t>
      </w:r>
      <w:r w:rsidR="008F13FC" w:rsidRPr="00744B73">
        <w:rPr>
          <w:rFonts w:cs="Arial"/>
          <w:bCs/>
          <w:vertAlign w:val="superscript"/>
        </w:rPr>
        <w:t>CM</w:t>
      </w:r>
    </w:p>
    <w:p w14:paraId="7AA6AF86" w14:textId="2690BA4A" w:rsidR="00034F81" w:rsidRPr="00744B73" w:rsidRDefault="00034F81" w:rsidP="00034F81">
      <w:r w:rsidRPr="00744B73">
        <w:t xml:space="preserve">                                                                          Daniel </w:t>
      </w:r>
      <w:proofErr w:type="spellStart"/>
      <w:r w:rsidRPr="00744B73">
        <w:t>Chorik</w:t>
      </w:r>
      <w:proofErr w:type="spellEnd"/>
      <w:r w:rsidRPr="00744B73">
        <w:t xml:space="preserve">  </w:t>
      </w:r>
      <w:r w:rsidR="00AF5B75" w:rsidRPr="00744B73">
        <w:t xml:space="preserve">  </w:t>
      </w:r>
      <w:r w:rsidRPr="00744B73">
        <w:t>B</w:t>
      </w:r>
      <w:r w:rsidR="00B320EF" w:rsidRPr="00744B73">
        <w:t>A</w:t>
      </w:r>
      <w:r w:rsidR="00D1219D" w:rsidRPr="00744B73">
        <w:t xml:space="preserve"> </w:t>
      </w:r>
      <w:r w:rsidR="00AF5B75" w:rsidRPr="00744B73">
        <w:t>H</w:t>
      </w:r>
      <w:r w:rsidRPr="00744B73">
        <w:t>T</w:t>
      </w:r>
      <w:r w:rsidR="008F13FC" w:rsidRPr="00744B73">
        <w:rPr>
          <w:rFonts w:cs="Arial"/>
          <w:bCs/>
        </w:rPr>
        <w:t>(ASCP)</w:t>
      </w:r>
      <w:r w:rsidR="008F13FC" w:rsidRPr="00744B73">
        <w:rPr>
          <w:rFonts w:cs="Arial"/>
          <w:bCs/>
          <w:vertAlign w:val="superscript"/>
        </w:rPr>
        <w:t>CM</w:t>
      </w:r>
    </w:p>
    <w:p w14:paraId="67A89E24" w14:textId="77777777" w:rsidR="00034F81" w:rsidRPr="00744B73" w:rsidRDefault="00034F81" w:rsidP="00034F81">
      <w:r w:rsidRPr="00744B73">
        <w:t xml:space="preserve">                                                                          Bryan Weaver         HT(ASCP)</w:t>
      </w:r>
    </w:p>
    <w:p w14:paraId="5F703E70" w14:textId="5907DF89" w:rsidR="00034F81" w:rsidRPr="00744B73" w:rsidRDefault="00034F81" w:rsidP="00034F81">
      <w:r w:rsidRPr="00744B73">
        <w:t xml:space="preserve">                                                                          Dana Ramirez</w:t>
      </w:r>
      <w:r w:rsidR="00AF5B75" w:rsidRPr="00744B73">
        <w:t xml:space="preserve">   </w:t>
      </w:r>
      <w:r w:rsidR="00B320EF" w:rsidRPr="00744B73">
        <w:t>AD</w:t>
      </w:r>
      <w:r w:rsidR="00EC0A51" w:rsidRPr="00744B73">
        <w:t xml:space="preserve"> </w:t>
      </w:r>
      <w:r w:rsidRPr="00744B73">
        <w:t>HT</w:t>
      </w:r>
      <w:r w:rsidR="008F13FC" w:rsidRPr="00744B73">
        <w:rPr>
          <w:rFonts w:cs="Arial"/>
          <w:bCs/>
        </w:rPr>
        <w:t>(ASCP)</w:t>
      </w:r>
      <w:r w:rsidR="008F13FC" w:rsidRPr="00744B73">
        <w:rPr>
          <w:rFonts w:cs="Arial"/>
          <w:bCs/>
          <w:vertAlign w:val="superscript"/>
        </w:rPr>
        <w:t>CM</w:t>
      </w:r>
      <w:r w:rsidRPr="00744B73">
        <w:t xml:space="preserve">                                                                                                                                      </w:t>
      </w:r>
      <w:r w:rsidR="00B320EF" w:rsidRPr="00744B73">
        <w:t xml:space="preserve">              </w:t>
      </w:r>
    </w:p>
    <w:p w14:paraId="701836C3" w14:textId="39F060EE" w:rsidR="00034F81" w:rsidRPr="00744B73" w:rsidRDefault="00B320EF" w:rsidP="00034F81">
      <w:r w:rsidRPr="00744B73">
        <w:t xml:space="preserve">                                                                          Susan </w:t>
      </w:r>
      <w:proofErr w:type="spellStart"/>
      <w:r w:rsidRPr="00744B73">
        <w:t>Kimmell</w:t>
      </w:r>
      <w:proofErr w:type="spellEnd"/>
      <w:r w:rsidRPr="00744B73">
        <w:t xml:space="preserve">        HT(ASCP)</w:t>
      </w:r>
    </w:p>
    <w:p w14:paraId="49A1A36A" w14:textId="4A9ACF1D" w:rsidR="008F13FC" w:rsidRDefault="008F13FC" w:rsidP="00034F81">
      <w:pPr>
        <w:rPr>
          <w:rFonts w:cs="Arial"/>
          <w:bCs/>
          <w:vertAlign w:val="superscript"/>
        </w:rPr>
      </w:pPr>
      <w:r w:rsidRPr="00744B73">
        <w:tab/>
      </w:r>
      <w:r w:rsidRPr="00744B73">
        <w:tab/>
      </w:r>
      <w:r w:rsidRPr="00744B73">
        <w:tab/>
        <w:t xml:space="preserve">   Anya Yang   </w:t>
      </w:r>
      <w:r w:rsidR="00EC0A51" w:rsidRPr="00744B73">
        <w:t xml:space="preserve"> </w:t>
      </w:r>
      <w:r w:rsidRPr="00744B73">
        <w:t xml:space="preserve"> </w:t>
      </w:r>
      <w:r w:rsidR="00EC0A51" w:rsidRPr="00744B73">
        <w:t xml:space="preserve"> </w:t>
      </w:r>
      <w:r w:rsidR="00D1219D" w:rsidRPr="00744B73">
        <w:t xml:space="preserve"> </w:t>
      </w:r>
      <w:r w:rsidRPr="00744B73">
        <w:t xml:space="preserve">  AD</w:t>
      </w:r>
      <w:r w:rsidR="00D1219D" w:rsidRPr="00744B73">
        <w:t xml:space="preserve"> </w:t>
      </w:r>
      <w:r w:rsidRPr="00744B73">
        <w:t>HT</w:t>
      </w:r>
      <w:r w:rsidRPr="00744B73">
        <w:rPr>
          <w:rFonts w:cs="Arial"/>
          <w:bCs/>
        </w:rPr>
        <w:t>(ASCP)</w:t>
      </w:r>
      <w:r w:rsidRPr="00744B73">
        <w:rPr>
          <w:rFonts w:cs="Arial"/>
          <w:bCs/>
          <w:vertAlign w:val="superscript"/>
        </w:rPr>
        <w:t>CM</w:t>
      </w:r>
    </w:p>
    <w:p w14:paraId="6CF3C86C" w14:textId="1C9CFF87" w:rsidR="00B9669F" w:rsidRDefault="00B9669F" w:rsidP="00034F81">
      <w:pPr>
        <w:rPr>
          <w:rFonts w:cs="Arial"/>
          <w:bCs/>
          <w:vertAlign w:val="superscript"/>
        </w:rPr>
      </w:pPr>
      <w:r>
        <w:rPr>
          <w:rFonts w:cs="Arial"/>
          <w:bCs/>
          <w:vertAlign w:val="superscript"/>
        </w:rPr>
        <w:tab/>
      </w:r>
      <w:r>
        <w:rPr>
          <w:rFonts w:cs="Arial"/>
          <w:bCs/>
          <w:vertAlign w:val="superscript"/>
        </w:rPr>
        <w:tab/>
      </w:r>
      <w:r>
        <w:rPr>
          <w:rFonts w:cs="Arial"/>
          <w:bCs/>
          <w:vertAlign w:val="superscript"/>
        </w:rPr>
        <w:tab/>
      </w:r>
      <w:r w:rsidR="008F5D27">
        <w:t xml:space="preserve">   </w:t>
      </w:r>
      <w:r>
        <w:rPr>
          <w:rFonts w:cs="Arial"/>
          <w:bCs/>
          <w:vertAlign w:val="superscript"/>
        </w:rPr>
        <w:tab/>
      </w:r>
    </w:p>
    <w:p w14:paraId="567E2004" w14:textId="309A31F7" w:rsidR="008F13FC" w:rsidRDefault="008F13FC" w:rsidP="00034F81">
      <w:r>
        <w:rPr>
          <w:rFonts w:cs="Arial"/>
          <w:bCs/>
          <w:vertAlign w:val="superscript"/>
        </w:rPr>
        <w:t xml:space="preserve">                                                                                                               </w:t>
      </w:r>
    </w:p>
    <w:p w14:paraId="6BF9BC24" w14:textId="77777777" w:rsidR="00034F81" w:rsidRPr="00EB3481" w:rsidRDefault="00034F81" w:rsidP="00034F81"/>
    <w:p w14:paraId="66B3A118" w14:textId="77777777" w:rsidR="00253AEA" w:rsidRPr="00243887" w:rsidRDefault="00253AEA" w:rsidP="00253AEA">
      <w:pPr>
        <w:pStyle w:val="Paragraph"/>
        <w:keepNext/>
        <w:keepLines/>
        <w:widowControl/>
        <w:ind w:firstLine="0"/>
        <w:rPr>
          <w:rFonts w:ascii="Arial" w:hAnsi="Arial" w:cs="Arial"/>
          <w:szCs w:val="22"/>
        </w:rPr>
      </w:pPr>
    </w:p>
    <w:p w14:paraId="143804D7" w14:textId="77777777" w:rsidR="00243887" w:rsidRPr="00243887" w:rsidRDefault="00243887" w:rsidP="00243887">
      <w:pPr>
        <w:pStyle w:val="Paragraph"/>
        <w:rPr>
          <w:rFonts w:ascii="Arial" w:hAnsi="Arial" w:cs="Arial"/>
          <w:szCs w:val="22"/>
        </w:rPr>
      </w:pPr>
    </w:p>
    <w:p w14:paraId="441E6DE5" w14:textId="77777777" w:rsidR="00C9269B" w:rsidRPr="00243887" w:rsidRDefault="00C9269B">
      <w:pPr>
        <w:rPr>
          <w:rFonts w:cs="Arial"/>
        </w:rPr>
      </w:pPr>
    </w:p>
    <w:sectPr w:rsidR="00C9269B" w:rsidRPr="00243887" w:rsidSect="00250A9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2DF5" w14:textId="77777777" w:rsidR="00710396" w:rsidRDefault="00710396" w:rsidP="00250A96">
      <w:r>
        <w:separator/>
      </w:r>
    </w:p>
  </w:endnote>
  <w:endnote w:type="continuationSeparator" w:id="0">
    <w:p w14:paraId="751BB5EE" w14:textId="77777777" w:rsidR="00710396" w:rsidRDefault="00710396" w:rsidP="002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8F93" w14:textId="77777777" w:rsidR="007C3B7D" w:rsidRDefault="007C3B7D" w:rsidP="00250A96">
    <w:pPr>
      <w:pStyle w:val="Footer"/>
      <w:pBdr>
        <w:bottom w:val="single" w:sz="4" w:space="1" w:color="auto"/>
      </w:pBdr>
      <w:jc w:val="center"/>
      <w:rPr>
        <w:sz w:val="16"/>
        <w:szCs w:val="16"/>
      </w:rPr>
    </w:pPr>
  </w:p>
  <w:p w14:paraId="2A0EABA2" w14:textId="77777777" w:rsidR="007C3B7D" w:rsidRPr="00250A96" w:rsidRDefault="007C3B7D" w:rsidP="00250A96">
    <w:pPr>
      <w:pStyle w:val="Footer"/>
      <w:jc w:val="center"/>
      <w:rPr>
        <w:sz w:val="10"/>
        <w:szCs w:val="10"/>
      </w:rPr>
    </w:pPr>
  </w:p>
  <w:p w14:paraId="0FDB264B" w14:textId="77777777" w:rsidR="007C3B7D" w:rsidRDefault="007C3B7D" w:rsidP="00250A96">
    <w:pPr>
      <w:pStyle w:val="Footer"/>
      <w:jc w:val="center"/>
      <w:rPr>
        <w:rFonts w:eastAsiaTheme="minorEastAsia"/>
        <w:sz w:val="16"/>
        <w:szCs w:val="16"/>
      </w:rPr>
    </w:pPr>
    <w:r w:rsidRPr="00250A96">
      <w:rPr>
        <w:sz w:val="16"/>
        <w:szCs w:val="16"/>
      </w:rPr>
      <w:t xml:space="preserve">Conemaugh Health System  </w:t>
    </w:r>
    <m:oMath>
      <m:r>
        <w:rPr>
          <w:rFonts w:ascii="Cambria Math" w:hAnsi="Cambria Math"/>
          <w:sz w:val="16"/>
          <w:szCs w:val="16"/>
        </w:rPr>
        <m:t xml:space="preserve">•  </m:t>
      </m:r>
    </m:oMath>
    <w:r w:rsidRPr="00250A96">
      <w:rPr>
        <w:rFonts w:eastAsiaTheme="minorEastAsia"/>
        <w:sz w:val="16"/>
        <w:szCs w:val="16"/>
      </w:rPr>
      <w:t xml:space="preserve">1086 Franklin Street, Johnstown, PA 15905  </w:t>
    </w:r>
    <w:r w:rsidRPr="00250A96">
      <w:rPr>
        <w:rFonts w:eastAsiaTheme="minorEastAsia" w:cs="Arial"/>
        <w:sz w:val="16"/>
        <w:szCs w:val="16"/>
      </w:rPr>
      <w:t>•</w:t>
    </w:r>
    <w:r w:rsidRPr="00250A96">
      <w:rPr>
        <w:rFonts w:eastAsiaTheme="minorEastAsia"/>
        <w:sz w:val="16"/>
        <w:szCs w:val="16"/>
      </w:rPr>
      <w:t xml:space="preserve">  (814) 534-9000</w:t>
    </w:r>
    <w:r>
      <w:rPr>
        <w:rFonts w:eastAsiaTheme="minorEastAsia"/>
        <w:sz w:val="16"/>
        <w:szCs w:val="16"/>
      </w:rPr>
      <w:t xml:space="preserve">  </w:t>
    </w:r>
    <w:r>
      <w:rPr>
        <w:rFonts w:eastAsiaTheme="minorEastAsia" w:cs="Arial"/>
        <w:sz w:val="16"/>
        <w:szCs w:val="16"/>
      </w:rPr>
      <w:t>•</w:t>
    </w:r>
    <w:r>
      <w:rPr>
        <w:rFonts w:eastAsiaTheme="minorEastAsia"/>
        <w:sz w:val="16"/>
        <w:szCs w:val="16"/>
      </w:rPr>
      <w:t xml:space="preserve">  www.conemaugh.org</w:t>
    </w:r>
  </w:p>
  <w:p w14:paraId="6558C6D0" w14:textId="77777777" w:rsidR="007C3B7D" w:rsidRDefault="007C3B7D">
    <w:pPr>
      <w:pStyle w:val="Footer"/>
      <w:jc w:val="center"/>
    </w:pPr>
  </w:p>
  <w:p w14:paraId="19D002EA" w14:textId="2FD33840" w:rsidR="007C3B7D" w:rsidRPr="00250A96" w:rsidRDefault="007C3B7D">
    <w:pPr>
      <w:pStyle w:val="Footer"/>
      <w:jc w:val="center"/>
      <w:rPr>
        <w:b/>
        <w:sz w:val="18"/>
        <w:szCs w:val="18"/>
      </w:rPr>
    </w:pPr>
    <w:r w:rsidRPr="00250A96">
      <w:rPr>
        <w:b/>
        <w:sz w:val="18"/>
        <w:szCs w:val="18"/>
      </w:rPr>
      <w:t xml:space="preserve"> Page </w:t>
    </w:r>
    <w:sdt>
      <w:sdtPr>
        <w:rPr>
          <w:b/>
          <w:sz w:val="18"/>
          <w:szCs w:val="18"/>
        </w:rPr>
        <w:id w:val="94886294"/>
        <w:docPartObj>
          <w:docPartGallery w:val="Page Numbers (Bottom of Page)"/>
          <w:docPartUnique/>
        </w:docPartObj>
      </w:sdtPr>
      <w:sdtEndPr/>
      <w:sdtContent>
        <w:r w:rsidRPr="00250A96">
          <w:rPr>
            <w:b/>
            <w:sz w:val="18"/>
            <w:szCs w:val="18"/>
          </w:rPr>
          <w:fldChar w:fldCharType="begin"/>
        </w:r>
        <w:r w:rsidRPr="00250A96">
          <w:rPr>
            <w:b/>
            <w:sz w:val="18"/>
            <w:szCs w:val="18"/>
          </w:rPr>
          <w:instrText xml:space="preserve"> PAGE   \* MERGEFORMAT </w:instrText>
        </w:r>
        <w:r w:rsidRPr="00250A96">
          <w:rPr>
            <w:b/>
            <w:sz w:val="18"/>
            <w:szCs w:val="18"/>
          </w:rPr>
          <w:fldChar w:fldCharType="separate"/>
        </w:r>
        <w:r w:rsidR="00140045">
          <w:rPr>
            <w:b/>
            <w:noProof/>
            <w:sz w:val="18"/>
            <w:szCs w:val="18"/>
          </w:rPr>
          <w:t>10</w:t>
        </w:r>
        <w:r w:rsidRPr="00250A96">
          <w:rPr>
            <w:b/>
            <w:sz w:val="18"/>
            <w:szCs w:val="18"/>
          </w:rPr>
          <w:fldChar w:fldCharType="end"/>
        </w:r>
      </w:sdtContent>
    </w:sdt>
  </w:p>
  <w:p w14:paraId="5C0C8D51" w14:textId="77777777" w:rsidR="007C3B7D" w:rsidRPr="00250A96" w:rsidRDefault="007C3B7D" w:rsidP="00250A96">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4FC1" w14:textId="77777777" w:rsidR="00710396" w:rsidRDefault="00710396" w:rsidP="00250A96">
      <w:r>
        <w:separator/>
      </w:r>
    </w:p>
  </w:footnote>
  <w:footnote w:type="continuationSeparator" w:id="0">
    <w:p w14:paraId="70606B40" w14:textId="77777777" w:rsidR="00710396" w:rsidRDefault="00710396" w:rsidP="0025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DDAA" w14:textId="51355C55" w:rsidR="007C3B7D" w:rsidRPr="00250A96" w:rsidRDefault="007C3B7D" w:rsidP="00250A96">
    <w:pPr>
      <w:pStyle w:val="Header"/>
      <w:pBdr>
        <w:bottom w:val="single" w:sz="4" w:space="1" w:color="auto"/>
      </w:pBdr>
      <w:rPr>
        <w:i/>
      </w:rPr>
    </w:pPr>
    <w:r w:rsidRPr="00250A96">
      <w:rPr>
        <w:b/>
      </w:rPr>
      <w:t>Conemaugh School of Histotechnology</w:t>
    </w:r>
    <w:r>
      <w:t xml:space="preserve"> </w:t>
    </w:r>
    <w:r>
      <w:tab/>
    </w:r>
    <w:r>
      <w:tab/>
    </w:r>
    <w:r w:rsidRPr="00250A96">
      <w:rPr>
        <w:i/>
      </w:rPr>
      <w:t>20</w:t>
    </w:r>
    <w:r>
      <w:rPr>
        <w:i/>
      </w:rPr>
      <w:t>23-24</w:t>
    </w:r>
    <w:r w:rsidRPr="00250A96">
      <w:rPr>
        <w:i/>
      </w:rPr>
      <w:t xml:space="preserve"> Catalog</w:t>
    </w:r>
  </w:p>
  <w:p w14:paraId="4BCE720A" w14:textId="77777777" w:rsidR="007C3B7D" w:rsidRPr="00250A96" w:rsidRDefault="007C3B7D" w:rsidP="00250A96">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86E"/>
    <w:multiLevelType w:val="hybridMultilevel"/>
    <w:tmpl w:val="6C72C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C6FDF"/>
    <w:multiLevelType w:val="hybridMultilevel"/>
    <w:tmpl w:val="09A0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6069"/>
    <w:multiLevelType w:val="hybridMultilevel"/>
    <w:tmpl w:val="A54CF6AA"/>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B42069"/>
    <w:multiLevelType w:val="hybridMultilevel"/>
    <w:tmpl w:val="12CA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40248"/>
    <w:multiLevelType w:val="hybridMultilevel"/>
    <w:tmpl w:val="56648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A742D7"/>
    <w:multiLevelType w:val="hybridMultilevel"/>
    <w:tmpl w:val="0368E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8B7E37"/>
    <w:multiLevelType w:val="hybridMultilevel"/>
    <w:tmpl w:val="C3FA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E494C"/>
    <w:multiLevelType w:val="hybridMultilevel"/>
    <w:tmpl w:val="3C60B3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E15BE"/>
    <w:multiLevelType w:val="hybridMultilevel"/>
    <w:tmpl w:val="BD6E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16C8"/>
    <w:multiLevelType w:val="hybridMultilevel"/>
    <w:tmpl w:val="6C4C3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E52C10"/>
    <w:multiLevelType w:val="hybridMultilevel"/>
    <w:tmpl w:val="4378E2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39B7EA2"/>
    <w:multiLevelType w:val="hybridMultilevel"/>
    <w:tmpl w:val="DB0E458E"/>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A427E"/>
    <w:multiLevelType w:val="hybridMultilevel"/>
    <w:tmpl w:val="5046DBE8"/>
    <w:lvl w:ilvl="0" w:tplc="04090001">
      <w:start w:val="1"/>
      <w:numFmt w:val="bullet"/>
      <w:lvlText w:val=""/>
      <w:lvlJc w:val="left"/>
      <w:pPr>
        <w:ind w:left="360" w:hanging="360"/>
      </w:pPr>
      <w:rPr>
        <w:rFonts w:ascii="Symbol" w:hAnsi="Symbol" w:hint="default"/>
      </w:rPr>
    </w:lvl>
    <w:lvl w:ilvl="1" w:tplc="FE44408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757284"/>
    <w:multiLevelType w:val="hybridMultilevel"/>
    <w:tmpl w:val="0FBE3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E46450"/>
    <w:multiLevelType w:val="hybridMultilevel"/>
    <w:tmpl w:val="56AA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E77CC"/>
    <w:multiLevelType w:val="hybridMultilevel"/>
    <w:tmpl w:val="225479B2"/>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D065EB"/>
    <w:multiLevelType w:val="hybridMultilevel"/>
    <w:tmpl w:val="4F9A5930"/>
    <w:lvl w:ilvl="0" w:tplc="FE44408E">
      <w:start w:val="1"/>
      <w:numFmt w:val="bullet"/>
      <w:lvlText w:val="-"/>
      <w:lvlJc w:val="left"/>
      <w:pPr>
        <w:ind w:left="360" w:hanging="360"/>
      </w:pPr>
      <w:rPr>
        <w:rFonts w:ascii="Symbol" w:hAnsi="Symbol" w:hint="default"/>
      </w:rPr>
    </w:lvl>
    <w:lvl w:ilvl="1" w:tplc="FE44408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2B7DC2"/>
    <w:multiLevelType w:val="hybridMultilevel"/>
    <w:tmpl w:val="B756F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346667"/>
    <w:multiLevelType w:val="hybridMultilevel"/>
    <w:tmpl w:val="8B5CAF96"/>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203CF5"/>
    <w:multiLevelType w:val="hybridMultilevel"/>
    <w:tmpl w:val="9AA07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66499D"/>
    <w:multiLevelType w:val="hybridMultilevel"/>
    <w:tmpl w:val="A2008718"/>
    <w:lvl w:ilvl="0" w:tplc="FE4440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972707"/>
    <w:multiLevelType w:val="hybridMultilevel"/>
    <w:tmpl w:val="E438D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226110"/>
    <w:multiLevelType w:val="hybridMultilevel"/>
    <w:tmpl w:val="C5027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153278">
    <w:abstractNumId w:val="17"/>
  </w:num>
  <w:num w:numId="2" w16cid:durableId="1167861236">
    <w:abstractNumId w:val="4"/>
  </w:num>
  <w:num w:numId="3" w16cid:durableId="1537236555">
    <w:abstractNumId w:val="2"/>
  </w:num>
  <w:num w:numId="4" w16cid:durableId="627468489">
    <w:abstractNumId w:val="20"/>
  </w:num>
  <w:num w:numId="5" w16cid:durableId="653218449">
    <w:abstractNumId w:val="15"/>
  </w:num>
  <w:num w:numId="6" w16cid:durableId="535049060">
    <w:abstractNumId w:val="18"/>
  </w:num>
  <w:num w:numId="7" w16cid:durableId="378668073">
    <w:abstractNumId w:val="0"/>
  </w:num>
  <w:num w:numId="8" w16cid:durableId="738136045">
    <w:abstractNumId w:val="14"/>
  </w:num>
  <w:num w:numId="9" w16cid:durableId="966592131">
    <w:abstractNumId w:val="19"/>
  </w:num>
  <w:num w:numId="10" w16cid:durableId="839277191">
    <w:abstractNumId w:val="11"/>
  </w:num>
  <w:num w:numId="11" w16cid:durableId="1713647310">
    <w:abstractNumId w:val="16"/>
  </w:num>
  <w:num w:numId="12" w16cid:durableId="1002587435">
    <w:abstractNumId w:val="7"/>
  </w:num>
  <w:num w:numId="13" w16cid:durableId="1407266021">
    <w:abstractNumId w:val="6"/>
  </w:num>
  <w:num w:numId="14" w16cid:durableId="818696016">
    <w:abstractNumId w:val="22"/>
  </w:num>
  <w:num w:numId="15" w16cid:durableId="289673607">
    <w:abstractNumId w:val="5"/>
  </w:num>
  <w:num w:numId="16" w16cid:durableId="433987381">
    <w:abstractNumId w:val="13"/>
  </w:num>
  <w:num w:numId="17" w16cid:durableId="994914511">
    <w:abstractNumId w:val="21"/>
  </w:num>
  <w:num w:numId="18" w16cid:durableId="1613056364">
    <w:abstractNumId w:val="9"/>
  </w:num>
  <w:num w:numId="19" w16cid:durableId="704137665">
    <w:abstractNumId w:val="12"/>
  </w:num>
  <w:num w:numId="20" w16cid:durableId="1435251130">
    <w:abstractNumId w:val="10"/>
  </w:num>
  <w:num w:numId="21" w16cid:durableId="1859544136">
    <w:abstractNumId w:val="8"/>
  </w:num>
  <w:num w:numId="22" w16cid:durableId="962997560">
    <w:abstractNumId w:val="1"/>
  </w:num>
  <w:num w:numId="23" w16cid:durableId="20352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96"/>
    <w:rsid w:val="00014D8F"/>
    <w:rsid w:val="00034F81"/>
    <w:rsid w:val="00051226"/>
    <w:rsid w:val="00074F9D"/>
    <w:rsid w:val="000A2468"/>
    <w:rsid w:val="000C23C8"/>
    <w:rsid w:val="000C3DEA"/>
    <w:rsid w:val="000C44A6"/>
    <w:rsid w:val="0011602F"/>
    <w:rsid w:val="00120C64"/>
    <w:rsid w:val="00140045"/>
    <w:rsid w:val="001469C7"/>
    <w:rsid w:val="00147CD1"/>
    <w:rsid w:val="00151CED"/>
    <w:rsid w:val="001749CA"/>
    <w:rsid w:val="00185FD0"/>
    <w:rsid w:val="00192DC9"/>
    <w:rsid w:val="00195C6C"/>
    <w:rsid w:val="001B6643"/>
    <w:rsid w:val="001E4B29"/>
    <w:rsid w:val="001F7756"/>
    <w:rsid w:val="00201431"/>
    <w:rsid w:val="00233286"/>
    <w:rsid w:val="002362D6"/>
    <w:rsid w:val="00242AF0"/>
    <w:rsid w:val="00243887"/>
    <w:rsid w:val="00250A96"/>
    <w:rsid w:val="00253AEA"/>
    <w:rsid w:val="00286C52"/>
    <w:rsid w:val="002A1FEC"/>
    <w:rsid w:val="002B67EF"/>
    <w:rsid w:val="002D7073"/>
    <w:rsid w:val="00327DA8"/>
    <w:rsid w:val="00334532"/>
    <w:rsid w:val="00361822"/>
    <w:rsid w:val="0036676B"/>
    <w:rsid w:val="003A050C"/>
    <w:rsid w:val="003F24BC"/>
    <w:rsid w:val="003F393B"/>
    <w:rsid w:val="00432A94"/>
    <w:rsid w:val="004415C9"/>
    <w:rsid w:val="0044174C"/>
    <w:rsid w:val="00444CAD"/>
    <w:rsid w:val="00473638"/>
    <w:rsid w:val="004B56BD"/>
    <w:rsid w:val="005012A8"/>
    <w:rsid w:val="005468B9"/>
    <w:rsid w:val="0055373D"/>
    <w:rsid w:val="00556794"/>
    <w:rsid w:val="00564DC8"/>
    <w:rsid w:val="005657B7"/>
    <w:rsid w:val="00594778"/>
    <w:rsid w:val="005C0DA0"/>
    <w:rsid w:val="005C6F6E"/>
    <w:rsid w:val="005D4BB7"/>
    <w:rsid w:val="006330BA"/>
    <w:rsid w:val="006541BC"/>
    <w:rsid w:val="00670F77"/>
    <w:rsid w:val="00671329"/>
    <w:rsid w:val="00684E74"/>
    <w:rsid w:val="00685D30"/>
    <w:rsid w:val="006A043B"/>
    <w:rsid w:val="006A4C23"/>
    <w:rsid w:val="006C2834"/>
    <w:rsid w:val="006D1EB1"/>
    <w:rsid w:val="006D33F6"/>
    <w:rsid w:val="006D6958"/>
    <w:rsid w:val="006F4B78"/>
    <w:rsid w:val="006F6E54"/>
    <w:rsid w:val="00700756"/>
    <w:rsid w:val="0070739A"/>
    <w:rsid w:val="00710396"/>
    <w:rsid w:val="00744B73"/>
    <w:rsid w:val="00753A2F"/>
    <w:rsid w:val="0077656B"/>
    <w:rsid w:val="007847A3"/>
    <w:rsid w:val="007B138D"/>
    <w:rsid w:val="007B4919"/>
    <w:rsid w:val="007C3B7D"/>
    <w:rsid w:val="007D667E"/>
    <w:rsid w:val="007E3156"/>
    <w:rsid w:val="007F560C"/>
    <w:rsid w:val="00803881"/>
    <w:rsid w:val="00806D95"/>
    <w:rsid w:val="00812914"/>
    <w:rsid w:val="008334CA"/>
    <w:rsid w:val="00840BBD"/>
    <w:rsid w:val="008B0A83"/>
    <w:rsid w:val="008B1FC1"/>
    <w:rsid w:val="008C03E9"/>
    <w:rsid w:val="008D58F9"/>
    <w:rsid w:val="008F13FC"/>
    <w:rsid w:val="008F1BCF"/>
    <w:rsid w:val="008F5D27"/>
    <w:rsid w:val="009329FB"/>
    <w:rsid w:val="0094630E"/>
    <w:rsid w:val="00963E06"/>
    <w:rsid w:val="009B3806"/>
    <w:rsid w:val="009E36FF"/>
    <w:rsid w:val="009E3F37"/>
    <w:rsid w:val="009F764D"/>
    <w:rsid w:val="00A10D12"/>
    <w:rsid w:val="00A47E59"/>
    <w:rsid w:val="00AC5BC3"/>
    <w:rsid w:val="00AD1D2B"/>
    <w:rsid w:val="00AF5B75"/>
    <w:rsid w:val="00B15B63"/>
    <w:rsid w:val="00B2176C"/>
    <w:rsid w:val="00B320EF"/>
    <w:rsid w:val="00B54403"/>
    <w:rsid w:val="00B9669F"/>
    <w:rsid w:val="00BA6256"/>
    <w:rsid w:val="00C02729"/>
    <w:rsid w:val="00C22BF4"/>
    <w:rsid w:val="00C3027B"/>
    <w:rsid w:val="00C57670"/>
    <w:rsid w:val="00C62A1A"/>
    <w:rsid w:val="00C818D1"/>
    <w:rsid w:val="00C8473A"/>
    <w:rsid w:val="00C85CE9"/>
    <w:rsid w:val="00C9269B"/>
    <w:rsid w:val="00CC4E1D"/>
    <w:rsid w:val="00CC5ECF"/>
    <w:rsid w:val="00CD3456"/>
    <w:rsid w:val="00D07BBD"/>
    <w:rsid w:val="00D1219D"/>
    <w:rsid w:val="00D2011F"/>
    <w:rsid w:val="00D2056E"/>
    <w:rsid w:val="00D20BBD"/>
    <w:rsid w:val="00D55C3D"/>
    <w:rsid w:val="00DD4B4C"/>
    <w:rsid w:val="00DE495A"/>
    <w:rsid w:val="00DF3CA6"/>
    <w:rsid w:val="00DF766D"/>
    <w:rsid w:val="00E25E1B"/>
    <w:rsid w:val="00E31264"/>
    <w:rsid w:val="00E43352"/>
    <w:rsid w:val="00E60FAD"/>
    <w:rsid w:val="00E76B37"/>
    <w:rsid w:val="00E76B3D"/>
    <w:rsid w:val="00E814E9"/>
    <w:rsid w:val="00E979C8"/>
    <w:rsid w:val="00EA0438"/>
    <w:rsid w:val="00EC0A51"/>
    <w:rsid w:val="00EC17FB"/>
    <w:rsid w:val="00EF4AC1"/>
    <w:rsid w:val="00F8215E"/>
    <w:rsid w:val="00FE028A"/>
    <w:rsid w:val="00FE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08A6"/>
  <w15:docId w15:val="{F4EB0B34-1654-44C3-9F71-33B521F6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9B"/>
  </w:style>
  <w:style w:type="paragraph" w:styleId="Heading1">
    <w:name w:val="heading 1"/>
    <w:basedOn w:val="Normal"/>
    <w:next w:val="Normal"/>
    <w:link w:val="Heading1Char"/>
    <w:qFormat/>
    <w:rsid w:val="00243887"/>
    <w:pPr>
      <w:keepNext/>
      <w:widowControl w:val="0"/>
      <w:outlineLvl w:val="0"/>
    </w:pPr>
    <w:rPr>
      <w:rFonts w:ascii="CG Times" w:eastAsia="Times New Roman" w:hAnsi="CG Times" w:cs="Times New Roman"/>
      <w:b/>
      <w:snapToGrid w:val="0"/>
    </w:rPr>
  </w:style>
  <w:style w:type="paragraph" w:styleId="Heading2">
    <w:name w:val="heading 2"/>
    <w:basedOn w:val="Normal"/>
    <w:next w:val="Normal"/>
    <w:link w:val="Heading2Char"/>
    <w:uiPriority w:val="9"/>
    <w:semiHidden/>
    <w:unhideWhenUsed/>
    <w:qFormat/>
    <w:rsid w:val="002438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96"/>
    <w:pPr>
      <w:tabs>
        <w:tab w:val="center" w:pos="4680"/>
        <w:tab w:val="right" w:pos="9360"/>
      </w:tabs>
    </w:pPr>
  </w:style>
  <w:style w:type="character" w:customStyle="1" w:styleId="HeaderChar">
    <w:name w:val="Header Char"/>
    <w:basedOn w:val="DefaultParagraphFont"/>
    <w:link w:val="Header"/>
    <w:uiPriority w:val="99"/>
    <w:rsid w:val="00250A96"/>
  </w:style>
  <w:style w:type="paragraph" w:styleId="Footer">
    <w:name w:val="footer"/>
    <w:basedOn w:val="Normal"/>
    <w:link w:val="FooterChar"/>
    <w:uiPriority w:val="99"/>
    <w:unhideWhenUsed/>
    <w:rsid w:val="00250A96"/>
    <w:pPr>
      <w:tabs>
        <w:tab w:val="center" w:pos="4680"/>
        <w:tab w:val="right" w:pos="9360"/>
      </w:tabs>
    </w:pPr>
  </w:style>
  <w:style w:type="character" w:customStyle="1" w:styleId="FooterChar">
    <w:name w:val="Footer Char"/>
    <w:basedOn w:val="DefaultParagraphFont"/>
    <w:link w:val="Footer"/>
    <w:uiPriority w:val="99"/>
    <w:rsid w:val="00250A96"/>
  </w:style>
  <w:style w:type="character" w:styleId="PlaceholderText">
    <w:name w:val="Placeholder Text"/>
    <w:basedOn w:val="DefaultParagraphFont"/>
    <w:uiPriority w:val="99"/>
    <w:semiHidden/>
    <w:rsid w:val="00250A96"/>
    <w:rPr>
      <w:color w:val="808080"/>
    </w:rPr>
  </w:style>
  <w:style w:type="paragraph" w:styleId="BalloonText">
    <w:name w:val="Balloon Text"/>
    <w:basedOn w:val="Normal"/>
    <w:link w:val="BalloonTextChar"/>
    <w:uiPriority w:val="99"/>
    <w:semiHidden/>
    <w:unhideWhenUsed/>
    <w:rsid w:val="00250A96"/>
    <w:rPr>
      <w:rFonts w:ascii="Tahoma" w:hAnsi="Tahoma" w:cs="Tahoma"/>
      <w:sz w:val="16"/>
      <w:szCs w:val="16"/>
    </w:rPr>
  </w:style>
  <w:style w:type="character" w:customStyle="1" w:styleId="BalloonTextChar">
    <w:name w:val="Balloon Text Char"/>
    <w:basedOn w:val="DefaultParagraphFont"/>
    <w:link w:val="BalloonText"/>
    <w:uiPriority w:val="99"/>
    <w:semiHidden/>
    <w:rsid w:val="00250A96"/>
    <w:rPr>
      <w:rFonts w:ascii="Tahoma" w:hAnsi="Tahoma" w:cs="Tahoma"/>
      <w:sz w:val="16"/>
      <w:szCs w:val="16"/>
    </w:rPr>
  </w:style>
  <w:style w:type="character" w:customStyle="1" w:styleId="Heading1Char">
    <w:name w:val="Heading 1 Char"/>
    <w:basedOn w:val="DefaultParagraphFont"/>
    <w:link w:val="Heading1"/>
    <w:rsid w:val="00243887"/>
    <w:rPr>
      <w:rFonts w:ascii="CG Times" w:eastAsia="Times New Roman" w:hAnsi="CG Times" w:cs="Times New Roman"/>
      <w:b/>
      <w:snapToGrid w:val="0"/>
    </w:rPr>
  </w:style>
  <w:style w:type="paragraph" w:customStyle="1" w:styleId="Paragraph">
    <w:name w:val="Paragraph"/>
    <w:basedOn w:val="Normal"/>
    <w:rsid w:val="00243887"/>
    <w:pPr>
      <w:widowControl w:val="0"/>
      <w:ind w:firstLine="720"/>
    </w:pPr>
    <w:rPr>
      <w:rFonts w:ascii="CG Times" w:eastAsia="Times New Roman" w:hAnsi="CG Times" w:cs="Times New Roman"/>
      <w:snapToGrid w:val="0"/>
      <w:szCs w:val="20"/>
    </w:rPr>
  </w:style>
  <w:style w:type="character" w:customStyle="1" w:styleId="Heading2Char">
    <w:name w:val="Heading 2 Char"/>
    <w:basedOn w:val="DefaultParagraphFont"/>
    <w:link w:val="Heading2"/>
    <w:uiPriority w:val="9"/>
    <w:semiHidden/>
    <w:rsid w:val="002438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243887"/>
    <w:rPr>
      <w:color w:val="0000FF"/>
      <w:u w:val="single"/>
    </w:rPr>
  </w:style>
  <w:style w:type="table" w:styleId="TableGrid">
    <w:name w:val="Table Grid"/>
    <w:basedOn w:val="TableNormal"/>
    <w:uiPriority w:val="59"/>
    <w:rsid w:val="005657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3AEA"/>
    <w:pPr>
      <w:spacing w:after="160" w:line="259" w:lineRule="auto"/>
      <w:ind w:left="720"/>
      <w:contextualSpacing/>
    </w:pPr>
    <w:rPr>
      <w:rFonts w:asciiTheme="minorHAnsi" w:hAnsiTheme="minorHAnsi"/>
    </w:rPr>
  </w:style>
  <w:style w:type="character" w:styleId="Emphasis">
    <w:name w:val="Emphasis"/>
    <w:basedOn w:val="DefaultParagraphFont"/>
    <w:uiPriority w:val="20"/>
    <w:qFormat/>
    <w:rsid w:val="00D20BBD"/>
    <w:rPr>
      <w:i/>
      <w:iCs/>
    </w:rPr>
  </w:style>
  <w:style w:type="character" w:styleId="FollowedHyperlink">
    <w:name w:val="FollowedHyperlink"/>
    <w:basedOn w:val="DefaultParagraphFont"/>
    <w:uiPriority w:val="99"/>
    <w:semiHidden/>
    <w:unhideWhenUsed/>
    <w:rsid w:val="009F7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375">
      <w:bodyDiv w:val="1"/>
      <w:marLeft w:val="0"/>
      <w:marRight w:val="0"/>
      <w:marTop w:val="0"/>
      <w:marBottom w:val="0"/>
      <w:divBdr>
        <w:top w:val="none" w:sz="0" w:space="0" w:color="auto"/>
        <w:left w:val="none" w:sz="0" w:space="0" w:color="auto"/>
        <w:bottom w:val="none" w:sz="0" w:space="0" w:color="auto"/>
        <w:right w:val="none" w:sz="0" w:space="0" w:color="auto"/>
      </w:divBdr>
    </w:div>
    <w:div w:id="21421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cl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emaugh.org/education" TargetMode="External"/><Relationship Id="rId4" Type="http://schemas.openxmlformats.org/officeDocument/2006/relationships/webSettings" Target="webSettings.xml"/><Relationship Id="rId9" Type="http://schemas.openxmlformats.org/officeDocument/2006/relationships/hyperlink" Target="https://www.pennhighlands.edu/admissions/pay-for-college/tu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31</Pages>
  <Words>10543</Words>
  <Characters>60098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Conemaugh Health System</Company>
  <LinksUpToDate>false</LinksUpToDate>
  <CharactersWithSpaces>70501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Roberts</dc:creator>
  <cp:lastModifiedBy>Lookhart Dawn</cp:lastModifiedBy>
  <cp:revision>3</cp:revision>
  <cp:lastPrinted>2023-08-07T14:54:00Z</cp:lastPrinted>
  <dcterms:created xsi:type="dcterms:W3CDTF">2023-08-08T11:24:00Z</dcterms:created>
  <dcterms:modified xsi:type="dcterms:W3CDTF">2023-08-08T12:23:00Z</dcterms:modified>
</cp:coreProperties>
</file>